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73" w:rsidRPr="00131073" w:rsidRDefault="00131073" w:rsidP="00131073">
      <w:pPr>
        <w:jc w:val="center"/>
        <w:rPr>
          <w:sz w:val="28"/>
          <w:szCs w:val="28"/>
        </w:rPr>
      </w:pPr>
      <w:r>
        <w:rPr>
          <w:sz w:val="28"/>
          <w:szCs w:val="28"/>
          <w:lang w:val="vi-VN"/>
        </w:rPr>
        <w:t xml:space="preserve">Ngày </w:t>
      </w:r>
      <w:r w:rsidR="00254D65">
        <w:rPr>
          <w:sz w:val="28"/>
          <w:szCs w:val="28"/>
        </w:rPr>
        <w:t>12</w:t>
      </w:r>
      <w:r w:rsidR="0052674A">
        <w:rPr>
          <w:sz w:val="28"/>
          <w:szCs w:val="28"/>
          <w:lang w:val="vi-VN"/>
        </w:rPr>
        <w:t xml:space="preserve"> tháng 11</w:t>
      </w:r>
      <w:r>
        <w:rPr>
          <w:sz w:val="28"/>
          <w:szCs w:val="28"/>
          <w:lang w:val="vi-VN"/>
        </w:rPr>
        <w:t xml:space="preserve"> năm 20</w:t>
      </w:r>
      <w:r>
        <w:rPr>
          <w:sz w:val="28"/>
          <w:szCs w:val="28"/>
        </w:rPr>
        <w:t>20</w:t>
      </w:r>
    </w:p>
    <w:p w:rsidR="00481449" w:rsidRDefault="00481449" w:rsidP="00481449">
      <w:pPr>
        <w:spacing w:line="276" w:lineRule="auto"/>
        <w:jc w:val="center"/>
        <w:rPr>
          <w:rFonts w:ascii=".VnTimeH" w:hAnsi=".VnTimeH"/>
          <w:b/>
          <w:sz w:val="28"/>
          <w:szCs w:val="28"/>
        </w:rPr>
      </w:pPr>
      <w:r>
        <w:rPr>
          <w:b/>
          <w:sz w:val="28"/>
          <w:szCs w:val="28"/>
        </w:rPr>
        <w:t>HỌP CHUYÊN MÔN</w:t>
      </w:r>
    </w:p>
    <w:p w:rsidR="00131073" w:rsidRPr="001E15C5" w:rsidRDefault="00131073" w:rsidP="00131073">
      <w:pPr>
        <w:spacing w:line="276" w:lineRule="auto"/>
        <w:rPr>
          <w:rFonts w:ascii=".VnTimeH" w:hAnsi=".VnTimeH"/>
          <w:b/>
          <w:sz w:val="28"/>
          <w:szCs w:val="28"/>
          <w:lang w:val="vi-VN"/>
        </w:rPr>
      </w:pPr>
      <w:r w:rsidRPr="001E15C5">
        <w:rPr>
          <w:rFonts w:ascii=".VnTimeH" w:hAnsi=".VnTimeH"/>
          <w:b/>
          <w:sz w:val="28"/>
          <w:szCs w:val="28"/>
          <w:lang w:val="vi-VN"/>
        </w:rPr>
        <w:t>*</w:t>
      </w:r>
      <w:r w:rsidRPr="001E15C5">
        <w:rPr>
          <w:sz w:val="28"/>
          <w:szCs w:val="28"/>
          <w:lang w:val="vi-VN"/>
        </w:rPr>
        <w:t>Kiểm diện</w:t>
      </w:r>
    </w:p>
    <w:p w:rsidR="00131073" w:rsidRPr="001E15C5" w:rsidRDefault="00131073" w:rsidP="00131073">
      <w:pPr>
        <w:tabs>
          <w:tab w:val="left" w:pos="450"/>
        </w:tabs>
        <w:spacing w:line="276" w:lineRule="auto"/>
        <w:rPr>
          <w:sz w:val="28"/>
          <w:szCs w:val="28"/>
          <w:lang w:val="vi-VN"/>
        </w:rPr>
      </w:pPr>
      <w:r w:rsidRPr="001E15C5">
        <w:rPr>
          <w:sz w:val="28"/>
          <w:szCs w:val="28"/>
          <w:lang w:val="vi-VN"/>
        </w:rPr>
        <w:t xml:space="preserve">*Nội dung  </w:t>
      </w:r>
    </w:p>
    <w:p w:rsidR="00131073" w:rsidRPr="00254D65" w:rsidRDefault="00D72A0A" w:rsidP="00131073">
      <w:pPr>
        <w:tabs>
          <w:tab w:val="left" w:pos="450"/>
        </w:tabs>
        <w:spacing w:line="276" w:lineRule="auto"/>
        <w:rPr>
          <w:b/>
          <w:sz w:val="28"/>
          <w:szCs w:val="28"/>
          <w:lang w:val="vi-VN"/>
        </w:rPr>
      </w:pPr>
      <w:r>
        <w:rPr>
          <w:b/>
          <w:sz w:val="28"/>
          <w:szCs w:val="28"/>
          <w:lang w:val="vi-VN"/>
        </w:rPr>
        <w:t xml:space="preserve">I. Công tác </w:t>
      </w:r>
      <w:r w:rsidRPr="00254D65">
        <w:rPr>
          <w:b/>
          <w:sz w:val="28"/>
          <w:szCs w:val="28"/>
          <w:lang w:val="vi-VN"/>
        </w:rPr>
        <w:t>cũ</w:t>
      </w:r>
    </w:p>
    <w:p w:rsidR="00131073" w:rsidRPr="001E15C5" w:rsidRDefault="00131073" w:rsidP="00131073">
      <w:pPr>
        <w:tabs>
          <w:tab w:val="left" w:pos="450"/>
        </w:tabs>
        <w:spacing w:line="276" w:lineRule="auto"/>
        <w:rPr>
          <w:sz w:val="28"/>
          <w:szCs w:val="28"/>
          <w:lang w:val="vi-VN"/>
        </w:rPr>
      </w:pPr>
      <w:r w:rsidRPr="001E15C5">
        <w:rPr>
          <w:sz w:val="28"/>
          <w:szCs w:val="28"/>
          <w:lang w:val="vi-VN"/>
        </w:rPr>
        <w:t>- Thực hiện nghiêm túc chương trình, TKB</w:t>
      </w:r>
    </w:p>
    <w:p w:rsidR="00131073" w:rsidRPr="001E15C5" w:rsidRDefault="00131073" w:rsidP="00131073">
      <w:pPr>
        <w:tabs>
          <w:tab w:val="left" w:pos="450"/>
        </w:tabs>
        <w:spacing w:line="276" w:lineRule="auto"/>
        <w:rPr>
          <w:sz w:val="28"/>
          <w:szCs w:val="28"/>
          <w:lang w:val="vi-VN"/>
        </w:rPr>
      </w:pPr>
      <w:r w:rsidRPr="001E15C5">
        <w:rPr>
          <w:sz w:val="28"/>
          <w:szCs w:val="28"/>
          <w:lang w:val="vi-VN"/>
        </w:rPr>
        <w:t xml:space="preserve">- Duy trì việc ký duyệt giáo án hàng tuần: </w:t>
      </w:r>
    </w:p>
    <w:p w:rsidR="00131073" w:rsidRPr="00EC6D5C" w:rsidRDefault="00131073" w:rsidP="00131073">
      <w:pPr>
        <w:tabs>
          <w:tab w:val="left" w:pos="450"/>
        </w:tabs>
        <w:spacing w:line="276" w:lineRule="auto"/>
        <w:rPr>
          <w:sz w:val="28"/>
          <w:szCs w:val="28"/>
          <w:lang w:val="vi-VN"/>
        </w:rPr>
      </w:pPr>
      <w:r w:rsidRPr="001E15C5">
        <w:rPr>
          <w:sz w:val="28"/>
          <w:szCs w:val="28"/>
          <w:lang w:val="vi-VN"/>
        </w:rPr>
        <w:tab/>
        <w:t>* Ưu điểm: Đa số GV nộp đúng thời gian quy định, soạn đúng theo chương trình kế hoạch đã đề ra, thể hiện rõ hoạt động của thầy trò, tích cực mượn và sử dụng đồ dùng trong từng tiết dạy thể hiện qua bài soạn, đã tích hợp dạy BVMT, KNS, QPAN... Thực hiện soạn theo hướng trải nghiệm và PP, KT dạy học tích cực theo nội dung đăng ký đầu năm</w:t>
      </w:r>
      <w:r w:rsidR="00EC6D5C" w:rsidRPr="00EC6D5C">
        <w:rPr>
          <w:sz w:val="28"/>
          <w:szCs w:val="28"/>
          <w:lang w:val="vi-VN"/>
        </w:rPr>
        <w:t>…</w:t>
      </w:r>
    </w:p>
    <w:p w:rsidR="00131073" w:rsidRPr="00EC6D5C" w:rsidRDefault="00131073" w:rsidP="00131073">
      <w:pPr>
        <w:tabs>
          <w:tab w:val="left" w:pos="450"/>
        </w:tabs>
        <w:spacing w:line="276" w:lineRule="auto"/>
        <w:rPr>
          <w:sz w:val="28"/>
          <w:szCs w:val="28"/>
          <w:lang w:val="vi-VN"/>
        </w:rPr>
      </w:pPr>
      <w:r w:rsidRPr="001E15C5">
        <w:rPr>
          <w:sz w:val="28"/>
          <w:szCs w:val="28"/>
          <w:lang w:val="vi-VN"/>
        </w:rPr>
        <w:tab/>
        <w:t>* Tồn tại: Trong 1 số giáo án cần lưu ý hơn về cách trình bày văn bản, các đề mục cần thống nhất và sắp xếp theo trình tự, nội dung soạn các tiết HĐNGLL cần cụ thể, rõ mục tiêu và các hoạt động của thầy, trò. cần thống nhất cùng một kiểu chữ, c</w:t>
      </w:r>
      <w:r w:rsidR="00481449">
        <w:rPr>
          <w:sz w:val="28"/>
          <w:szCs w:val="28"/>
          <w:lang w:val="vi-VN"/>
        </w:rPr>
        <w:t>ỡ chữ với các đề mục tương ứng</w:t>
      </w:r>
      <w:r w:rsidR="00481449" w:rsidRPr="00481449">
        <w:rPr>
          <w:sz w:val="28"/>
          <w:szCs w:val="28"/>
          <w:lang w:val="vi-VN"/>
        </w:rPr>
        <w:t xml:space="preserve">. </w:t>
      </w:r>
      <w:r w:rsidR="00481449" w:rsidRPr="00EC6D5C">
        <w:rPr>
          <w:sz w:val="28"/>
          <w:szCs w:val="28"/>
          <w:lang w:val="vi-VN"/>
        </w:rPr>
        <w:t>Căn lề ở 1 số giáo án chưa cân đối</w:t>
      </w:r>
      <w:r w:rsidR="00EC6D5C" w:rsidRPr="00EC6D5C">
        <w:rPr>
          <w:sz w:val="28"/>
          <w:szCs w:val="28"/>
          <w:lang w:val="vi-VN"/>
        </w:rPr>
        <w:t>, in ấn còn mờ mất chữ, còn bỏ dòng tùy tiện và mắc lỗi vi tính…</w:t>
      </w:r>
    </w:p>
    <w:p w:rsidR="00131073" w:rsidRPr="00EC6D5C" w:rsidRDefault="00131073" w:rsidP="00131073">
      <w:pPr>
        <w:tabs>
          <w:tab w:val="left" w:pos="450"/>
        </w:tabs>
        <w:spacing w:line="276" w:lineRule="auto"/>
        <w:rPr>
          <w:sz w:val="28"/>
          <w:szCs w:val="28"/>
          <w:lang w:val="vi-VN"/>
        </w:rPr>
      </w:pPr>
      <w:r w:rsidRPr="00EC6D5C">
        <w:rPr>
          <w:sz w:val="28"/>
          <w:szCs w:val="28"/>
          <w:lang w:val="vi-VN"/>
        </w:rPr>
        <w:t xml:space="preserve">- </w:t>
      </w:r>
      <w:r w:rsidR="00EC6D5C">
        <w:rPr>
          <w:sz w:val="28"/>
          <w:szCs w:val="28"/>
          <w:lang w:val="vi-VN"/>
        </w:rPr>
        <w:t>Đa số</w:t>
      </w:r>
      <w:r w:rsidR="00EC6D5C" w:rsidRPr="00EC6D5C">
        <w:rPr>
          <w:sz w:val="28"/>
          <w:szCs w:val="28"/>
          <w:lang w:val="vi-VN"/>
        </w:rPr>
        <w:t xml:space="preserve"> t</w:t>
      </w:r>
      <w:r w:rsidRPr="00EC6D5C">
        <w:rPr>
          <w:sz w:val="28"/>
          <w:szCs w:val="28"/>
          <w:lang w:val="vi-VN"/>
        </w:rPr>
        <w:t>hực hiện nghiêm túc việc BDTX và tự bồi dưỡng theo kế hoạch tuy nhiên còn có đ/c kế hoạch BDTX chưa cụ thể và chưa thực hiện theo TT mới về bồi dưỡng TX, nh</w:t>
      </w:r>
      <w:r w:rsidR="00EC6D5C" w:rsidRPr="00EC6D5C">
        <w:rPr>
          <w:sz w:val="28"/>
          <w:szCs w:val="28"/>
          <w:lang w:val="vi-VN"/>
        </w:rPr>
        <w:t>à trường đã yêu cầu làm làm lại nhưng đến thời điểm hiện tại vẫn chưa nộp lại.</w:t>
      </w:r>
    </w:p>
    <w:p w:rsidR="00D72A0A" w:rsidRPr="005F78DA" w:rsidRDefault="00D72A0A" w:rsidP="00131073">
      <w:pPr>
        <w:tabs>
          <w:tab w:val="left" w:pos="450"/>
        </w:tabs>
        <w:spacing w:line="276" w:lineRule="auto"/>
        <w:rPr>
          <w:b/>
          <w:sz w:val="28"/>
          <w:szCs w:val="28"/>
          <w:lang w:val="vi-VN"/>
        </w:rPr>
      </w:pPr>
      <w:r w:rsidRPr="005F78DA">
        <w:rPr>
          <w:b/>
          <w:sz w:val="28"/>
          <w:szCs w:val="28"/>
          <w:lang w:val="vi-VN"/>
        </w:rPr>
        <w:t>II.Công tác mới</w:t>
      </w:r>
    </w:p>
    <w:p w:rsidR="00EC6D5C" w:rsidRPr="005F78DA" w:rsidRDefault="00EC6D5C" w:rsidP="00131073">
      <w:pPr>
        <w:tabs>
          <w:tab w:val="left" w:pos="450"/>
        </w:tabs>
        <w:spacing w:line="276" w:lineRule="auto"/>
        <w:rPr>
          <w:sz w:val="28"/>
          <w:szCs w:val="28"/>
          <w:lang w:val="vi-VN"/>
        </w:rPr>
      </w:pPr>
      <w:r w:rsidRPr="005F78DA">
        <w:rPr>
          <w:sz w:val="28"/>
          <w:szCs w:val="28"/>
          <w:lang w:val="vi-VN"/>
        </w:rPr>
        <w:t>- Duy trì sĩ số, nề nếp HS</w:t>
      </w:r>
    </w:p>
    <w:p w:rsidR="00131073" w:rsidRPr="005F78DA" w:rsidRDefault="00131073" w:rsidP="00131073">
      <w:pPr>
        <w:widowControl w:val="0"/>
        <w:tabs>
          <w:tab w:val="left" w:pos="450"/>
        </w:tabs>
        <w:spacing w:line="276" w:lineRule="auto"/>
        <w:rPr>
          <w:sz w:val="28"/>
          <w:szCs w:val="28"/>
          <w:lang w:val="vi-VN"/>
        </w:rPr>
      </w:pPr>
      <w:r w:rsidRPr="005F78DA">
        <w:rPr>
          <w:sz w:val="28"/>
          <w:szCs w:val="28"/>
          <w:lang w:val="vi-VN"/>
        </w:rPr>
        <w:t>- Dạy kết hợp ôn tập tốt cho học sinh chuẩn bị KTĐK cuối kỳ 1 theo lịch PGD.</w:t>
      </w:r>
    </w:p>
    <w:p w:rsidR="00131073" w:rsidRPr="005F78DA" w:rsidRDefault="00131073" w:rsidP="00131073">
      <w:pPr>
        <w:tabs>
          <w:tab w:val="left" w:pos="450"/>
        </w:tabs>
        <w:spacing w:line="276" w:lineRule="auto"/>
        <w:rPr>
          <w:sz w:val="28"/>
          <w:szCs w:val="28"/>
          <w:lang w:val="vi-VN"/>
        </w:rPr>
      </w:pPr>
      <w:r w:rsidRPr="005F78DA">
        <w:rPr>
          <w:sz w:val="28"/>
          <w:szCs w:val="28"/>
          <w:lang w:val="vi-VN"/>
        </w:rPr>
        <w:t xml:space="preserve">- Giáo viên chủ nhiệm kết hợp GV bộ môn ra đề gửi về nhà trường theo địa chỉ </w:t>
      </w:r>
      <w:hyperlink r:id="rId8" w:history="1">
        <w:r w:rsidRPr="005F78DA">
          <w:rPr>
            <w:rStyle w:val="Hyperlink"/>
            <w:sz w:val="28"/>
            <w:szCs w:val="28"/>
            <w:lang w:val="vi-VN"/>
          </w:rPr>
          <w:t>nguyenthiuyen2810@gmail.com</w:t>
        </w:r>
      </w:hyperlink>
      <w:r w:rsidRPr="005F78DA">
        <w:rPr>
          <w:sz w:val="28"/>
          <w:szCs w:val="28"/>
          <w:lang w:val="vi-VN"/>
        </w:rPr>
        <w:t xml:space="preserve">  theo đúng hướng dẫn của TT22. Yêu cầu dùng 1 kiểu chữ Times New Roman, gửi theo tệp ghi rõ họ tên người gửi, môn, lớp, có đáp án biểu điểm chi tiết kèm theo, gửi theo 2 hình thức: văn bản và email trước thứ 2 tuần 14 để nhà trường còn tập hợp, điều chỉnh, bổ sung, in ấn, ký duyệt và tổ chức kiểm tra đúng thời gian quy định. </w:t>
      </w:r>
    </w:p>
    <w:p w:rsidR="00131073" w:rsidRPr="005F78DA" w:rsidRDefault="00131073" w:rsidP="00131073">
      <w:pPr>
        <w:tabs>
          <w:tab w:val="left" w:pos="450"/>
        </w:tabs>
        <w:spacing w:line="276" w:lineRule="auto"/>
        <w:rPr>
          <w:sz w:val="28"/>
          <w:szCs w:val="28"/>
          <w:lang w:val="vi-VN"/>
        </w:rPr>
      </w:pPr>
      <w:r w:rsidRPr="005F78DA">
        <w:rPr>
          <w:sz w:val="28"/>
          <w:szCs w:val="28"/>
          <w:lang w:val="vi-VN"/>
        </w:rPr>
        <w:t xml:space="preserve">- Tiếp tục dạy MT theo PP mới. </w:t>
      </w:r>
    </w:p>
    <w:p w:rsidR="00131073" w:rsidRPr="005F78DA" w:rsidRDefault="00131073" w:rsidP="00131073">
      <w:pPr>
        <w:tabs>
          <w:tab w:val="left" w:pos="450"/>
        </w:tabs>
        <w:spacing w:line="276" w:lineRule="auto"/>
        <w:rPr>
          <w:sz w:val="28"/>
          <w:szCs w:val="28"/>
          <w:lang w:val="vi-VN"/>
        </w:rPr>
      </w:pPr>
      <w:r w:rsidRPr="005F78DA">
        <w:rPr>
          <w:sz w:val="28"/>
          <w:szCs w:val="28"/>
          <w:lang w:val="vi-VN"/>
        </w:rPr>
        <w:t xml:space="preserve">- Dạy tích hợp QPAN theo kế hoạch từng khối. </w:t>
      </w:r>
    </w:p>
    <w:p w:rsidR="00131073" w:rsidRPr="005F78DA" w:rsidRDefault="00131073" w:rsidP="00131073">
      <w:pPr>
        <w:tabs>
          <w:tab w:val="left" w:pos="450"/>
        </w:tabs>
        <w:spacing w:line="276" w:lineRule="auto"/>
        <w:rPr>
          <w:sz w:val="28"/>
          <w:szCs w:val="28"/>
          <w:lang w:val="vi-VN"/>
        </w:rPr>
      </w:pPr>
      <w:r w:rsidRPr="005F78DA">
        <w:rPr>
          <w:sz w:val="28"/>
          <w:szCs w:val="28"/>
          <w:lang w:val="vi-VN"/>
        </w:rPr>
        <w:t xml:space="preserve">- Giáo viên phụ trách phần mềm cần hoàn thiện các phần mềm, cập nhật đủ danh sách học sinh các lớp theo thời điểm hiện tại, nộp báo cáo trên hệ thống đúng thời gian quy định. </w:t>
      </w:r>
    </w:p>
    <w:p w:rsidR="00131073" w:rsidRPr="005F78DA" w:rsidRDefault="00131073" w:rsidP="00131073">
      <w:pPr>
        <w:pStyle w:val="ListParagraph"/>
        <w:tabs>
          <w:tab w:val="left" w:pos="450"/>
        </w:tabs>
        <w:spacing w:line="276" w:lineRule="auto"/>
        <w:ind w:left="0"/>
        <w:rPr>
          <w:sz w:val="28"/>
          <w:szCs w:val="28"/>
          <w:lang w:val="vi-VN"/>
        </w:rPr>
      </w:pPr>
      <w:r w:rsidRPr="005F78DA">
        <w:rPr>
          <w:sz w:val="28"/>
          <w:szCs w:val="28"/>
          <w:lang w:val="vi-VN"/>
        </w:rPr>
        <w:t>- Giáo viên thực hiện phần mềm sổ theo dõi c</w:t>
      </w:r>
      <w:r w:rsidR="005F78DA">
        <w:rPr>
          <w:sz w:val="28"/>
          <w:szCs w:val="28"/>
          <w:lang w:val="vi-VN"/>
        </w:rPr>
        <w:t>hất lượng theo đúng thông tư 22</w:t>
      </w:r>
      <w:r w:rsidR="005F78DA" w:rsidRPr="005F78DA">
        <w:rPr>
          <w:sz w:val="28"/>
          <w:szCs w:val="28"/>
          <w:lang w:val="vi-VN"/>
        </w:rPr>
        <w:t xml:space="preserve"> ( đối với HS K2,3,4,5) vàTT</w:t>
      </w:r>
      <w:r w:rsidR="005F78DA">
        <w:rPr>
          <w:sz w:val="28"/>
          <w:szCs w:val="28"/>
          <w:lang w:val="vi-VN"/>
        </w:rPr>
        <w:t xml:space="preserve"> 27 (</w:t>
      </w:r>
      <w:r w:rsidR="005F78DA" w:rsidRPr="005F78DA">
        <w:rPr>
          <w:sz w:val="28"/>
          <w:szCs w:val="28"/>
          <w:lang w:val="vi-VN"/>
        </w:rPr>
        <w:t>đối với HS lớp 1)</w:t>
      </w:r>
      <w:r w:rsidRPr="005F78DA">
        <w:rPr>
          <w:sz w:val="28"/>
          <w:szCs w:val="28"/>
          <w:lang w:val="vi-VN"/>
        </w:rPr>
        <w:t xml:space="preserve"> hoàn thành ghi nhận xét theo từng đợt đúng thời gian quy định.</w:t>
      </w:r>
      <w:r w:rsidRPr="005F78DA">
        <w:rPr>
          <w:sz w:val="28"/>
          <w:szCs w:val="28"/>
          <w:lang w:val="vi-VN"/>
        </w:rPr>
        <w:tab/>
      </w:r>
    </w:p>
    <w:p w:rsidR="005307BB" w:rsidRPr="005F78DA" w:rsidRDefault="00131073" w:rsidP="005307BB">
      <w:pPr>
        <w:tabs>
          <w:tab w:val="left" w:pos="450"/>
        </w:tabs>
        <w:spacing w:line="276" w:lineRule="auto"/>
        <w:rPr>
          <w:color w:val="000000"/>
          <w:sz w:val="28"/>
          <w:szCs w:val="28"/>
          <w:lang w:val="vi-VN"/>
        </w:rPr>
      </w:pPr>
      <w:r w:rsidRPr="005F78DA">
        <w:rPr>
          <w:color w:val="000000"/>
          <w:sz w:val="28"/>
          <w:szCs w:val="28"/>
          <w:lang w:val="vi-VN"/>
        </w:rPr>
        <w:t xml:space="preserve">2. Công tác BDTX: </w:t>
      </w:r>
      <w:r w:rsidR="005307BB" w:rsidRPr="005F78DA">
        <w:rPr>
          <w:b/>
          <w:color w:val="000000"/>
          <w:sz w:val="28"/>
          <w:szCs w:val="28"/>
          <w:lang w:val="vi-VN"/>
        </w:rPr>
        <w:t>Triển khai chuyên đề: Dạy học phát triển năng lực phẩm chất cho HS lớp 1:</w:t>
      </w:r>
    </w:p>
    <w:p w:rsidR="005307BB" w:rsidRPr="005F78DA" w:rsidRDefault="00DB19F4" w:rsidP="005F78DA">
      <w:pPr>
        <w:spacing w:line="360" w:lineRule="auto"/>
        <w:rPr>
          <w:b/>
          <w:lang w:val="vi-VN"/>
        </w:rPr>
      </w:pPr>
      <w:r w:rsidRPr="005F78DA">
        <w:rPr>
          <w:b/>
          <w:lang w:val="vi-VN"/>
        </w:rPr>
        <w:lastRenderedPageBreak/>
        <w:t>2.1</w:t>
      </w:r>
      <w:r w:rsidR="005307BB" w:rsidRPr="005F78DA">
        <w:rPr>
          <w:b/>
          <w:lang w:val="vi-VN"/>
        </w:rPr>
        <w:t xml:space="preserve"> NHỮNG VẤN ĐỀ CHUNG</w:t>
      </w:r>
    </w:p>
    <w:p w:rsidR="005307BB" w:rsidRPr="005F78DA" w:rsidRDefault="005307BB" w:rsidP="005F78DA">
      <w:pPr>
        <w:spacing w:line="360" w:lineRule="auto"/>
        <w:rPr>
          <w:sz w:val="28"/>
          <w:szCs w:val="28"/>
          <w:shd w:val="clear" w:color="auto" w:fill="FFFFFF"/>
          <w:lang w:val="vi-VN"/>
        </w:rPr>
      </w:pPr>
      <w:r w:rsidRPr="005F78DA">
        <w:rPr>
          <w:kern w:val="36"/>
          <w:sz w:val="28"/>
          <w:szCs w:val="28"/>
          <w:lang w:val="vi-VN"/>
        </w:rPr>
        <w:t xml:space="preserve">Quan điểm xây dựng Chương trình giáo dục phổ thông 2018 </w:t>
      </w:r>
      <w:r w:rsidRPr="005F78DA">
        <w:rPr>
          <w:sz w:val="28"/>
          <w:szCs w:val="28"/>
          <w:shd w:val="clear" w:color="auto" w:fill="FFFFFF"/>
          <w:lang w:val="vi-VN"/>
        </w:rPr>
        <w:t>bảo đảm phát triển phẩm chất và năng lực người học thông qua nội dung giáo dục với những kiến thức, kĩ năng cơ bản, thiết thực, hiện đại; hài hoà đức, trí, thể, mĩ; chú trọng thực hành, vận dụng kiến thức, kĩ năng đã học để giải quyết vấn đề trong học tập và đời sống; tích hợp cao ở các lớp học dưới, phân hoá dần ở các lớp học trên; thông qua các phương pháp, hình thức tổ chức giáo dục phát huy tính chủ động và tiềm năng của mỗi học sinh, các phương pháp đánh giá phù hợp với mục tiêu giáo dục và phương pháp giáo dục để đạt được mục tiêu đó.</w:t>
      </w:r>
    </w:p>
    <w:p w:rsidR="00DB19F4" w:rsidRPr="005F78DA" w:rsidRDefault="005307BB" w:rsidP="005F78DA">
      <w:pPr>
        <w:spacing w:line="360" w:lineRule="auto"/>
        <w:rPr>
          <w:sz w:val="28"/>
          <w:szCs w:val="28"/>
          <w:lang w:val="vi-VN"/>
        </w:rPr>
      </w:pPr>
      <w:r w:rsidRPr="005F78DA">
        <w:rPr>
          <w:sz w:val="28"/>
          <w:szCs w:val="28"/>
          <w:lang w:val="vi-VN"/>
        </w:rPr>
        <w:t>Chương trình 2006, mục tiêu bài dạy xác định 3 nội dung là: Kiến thức, Kĩ năng, Thái độ;  Chương trình GDPT 2018 mục tiêu bài dạy xác định 3 nội dung là: Kiến thức, Năng lực, Phẩm chất</w:t>
      </w:r>
    </w:p>
    <w:p w:rsidR="005307BB" w:rsidRPr="005F78DA" w:rsidRDefault="005307BB" w:rsidP="005F78DA">
      <w:pPr>
        <w:spacing w:line="360" w:lineRule="auto"/>
        <w:rPr>
          <w:sz w:val="28"/>
          <w:szCs w:val="28"/>
          <w:lang w:val="vi-VN"/>
        </w:rPr>
      </w:pPr>
      <w:r w:rsidRPr="005F78DA">
        <w:rPr>
          <w:b/>
          <w:sz w:val="28"/>
          <w:szCs w:val="28"/>
          <w:lang w:val="vi-VN"/>
        </w:rPr>
        <w:t xml:space="preserve">Ví dụ: </w:t>
      </w:r>
      <w:r w:rsidRPr="005F78DA">
        <w:rPr>
          <w:b/>
          <w:bCs/>
          <w:sz w:val="28"/>
          <w:szCs w:val="28"/>
          <w:lang w:val="vi-VN"/>
        </w:rPr>
        <w:t>Bài 18. Luyện tập</w:t>
      </w:r>
      <w:r w:rsidR="00DB19F4" w:rsidRPr="005F78DA">
        <w:rPr>
          <w:b/>
          <w:bCs/>
          <w:sz w:val="28"/>
          <w:szCs w:val="28"/>
          <w:lang w:val="vi-VN"/>
        </w:rPr>
        <w:t xml:space="preserve">. </w:t>
      </w:r>
      <w:r w:rsidR="00DB19F4" w:rsidRPr="005F78DA">
        <w:rPr>
          <w:bCs/>
          <w:sz w:val="28"/>
          <w:szCs w:val="28"/>
          <w:lang w:val="vi-VN"/>
        </w:rPr>
        <w:t>Mục tiêu cần xác định là:</w:t>
      </w:r>
      <w:r w:rsidRPr="005F78DA">
        <w:rPr>
          <w:bCs/>
          <w:sz w:val="28"/>
          <w:szCs w:val="28"/>
          <w:lang w:val="vi-VN"/>
        </w:rPr>
        <w:t xml:space="preserve"> </w:t>
      </w:r>
    </w:p>
    <w:p w:rsidR="005307BB" w:rsidRPr="00DB19F4" w:rsidRDefault="00DB19F4" w:rsidP="005F78DA">
      <w:pPr>
        <w:spacing w:line="360" w:lineRule="auto"/>
        <w:rPr>
          <w:sz w:val="28"/>
          <w:szCs w:val="28"/>
          <w:lang w:val="nl-NL"/>
        </w:rPr>
      </w:pPr>
      <w:r w:rsidRPr="005F78DA">
        <w:rPr>
          <w:b/>
          <w:bCs/>
          <w:sz w:val="28"/>
          <w:szCs w:val="28"/>
          <w:lang w:val="vi-VN"/>
        </w:rPr>
        <w:t>+</w:t>
      </w:r>
      <w:r w:rsidR="005307BB" w:rsidRPr="00DB19F4">
        <w:rPr>
          <w:b/>
          <w:bCs/>
          <w:sz w:val="28"/>
          <w:szCs w:val="28"/>
          <w:lang w:val="nl-NL"/>
        </w:rPr>
        <w:t xml:space="preserve"> Kiến thức:</w:t>
      </w:r>
      <w:r w:rsidR="005307BB" w:rsidRPr="00DB19F4">
        <w:rPr>
          <w:sz w:val="28"/>
          <w:szCs w:val="28"/>
          <w:lang w:val="nl-NL"/>
        </w:rPr>
        <w:t xml:space="preserve"> Củng cố về bảng cộng và làm tính cộng trong phạm vi 6.</w:t>
      </w:r>
    </w:p>
    <w:p w:rsidR="005307BB" w:rsidRPr="005F78DA" w:rsidRDefault="00DB19F4" w:rsidP="005F78DA">
      <w:pPr>
        <w:spacing w:line="360" w:lineRule="auto"/>
        <w:rPr>
          <w:sz w:val="28"/>
          <w:szCs w:val="28"/>
          <w:lang w:val="nl-NL"/>
        </w:rPr>
      </w:pPr>
      <w:r w:rsidRPr="005F78DA">
        <w:rPr>
          <w:b/>
          <w:bCs/>
          <w:sz w:val="28"/>
          <w:szCs w:val="28"/>
          <w:lang w:val="nl-NL"/>
        </w:rPr>
        <w:t>+</w:t>
      </w:r>
      <w:r w:rsidR="005307BB" w:rsidRPr="005F78DA">
        <w:rPr>
          <w:b/>
          <w:bCs/>
          <w:sz w:val="28"/>
          <w:szCs w:val="28"/>
          <w:lang w:val="nl-NL"/>
        </w:rPr>
        <w:t xml:space="preserve"> Năng lực:</w:t>
      </w:r>
    </w:p>
    <w:p w:rsidR="005307BB" w:rsidRPr="005F78DA" w:rsidRDefault="005307BB" w:rsidP="005F78DA">
      <w:pPr>
        <w:spacing w:line="360" w:lineRule="auto"/>
        <w:rPr>
          <w:sz w:val="28"/>
          <w:szCs w:val="28"/>
          <w:lang w:val="nl-NL"/>
        </w:rPr>
      </w:pPr>
      <w:r w:rsidRPr="005F78DA">
        <w:rPr>
          <w:sz w:val="28"/>
          <w:szCs w:val="28"/>
          <w:lang w:val="nl-NL"/>
        </w:rPr>
        <w:t>-</w:t>
      </w:r>
      <w:r w:rsidRPr="005F78DA">
        <w:rPr>
          <w:b/>
          <w:bCs/>
          <w:sz w:val="28"/>
          <w:szCs w:val="28"/>
          <w:lang w:val="nl-NL"/>
        </w:rPr>
        <w:t xml:space="preserve"> </w:t>
      </w:r>
      <w:r w:rsidRPr="005F78DA">
        <w:rPr>
          <w:sz w:val="28"/>
          <w:szCs w:val="28"/>
          <w:lang w:val="nl-NL"/>
        </w:rPr>
        <w:t xml:space="preserve">Thực hành, tính đúng các phép cộng trong phạm vi 6. Vận dụng được kiến thức, kĩ năng về phép cộng trong phạm vi 6 đã học vào giải quyết một số tình huống gắn với thực tế. </w:t>
      </w:r>
      <w:r w:rsidRPr="005F78DA">
        <w:rPr>
          <w:bCs/>
          <w:sz w:val="28"/>
          <w:szCs w:val="28"/>
          <w:lang w:val="nl-NL"/>
        </w:rPr>
        <w:t>(NL giải quyết vấn đề, NL tư duy và lập luận toán học)</w:t>
      </w:r>
    </w:p>
    <w:p w:rsidR="005307BB" w:rsidRPr="005F78DA" w:rsidRDefault="005307BB" w:rsidP="005F78DA">
      <w:pPr>
        <w:spacing w:line="360" w:lineRule="auto"/>
        <w:rPr>
          <w:sz w:val="28"/>
          <w:szCs w:val="28"/>
          <w:lang w:val="nl-NL"/>
        </w:rPr>
      </w:pPr>
      <w:r w:rsidRPr="005F78DA">
        <w:rPr>
          <w:b/>
          <w:bCs/>
          <w:sz w:val="28"/>
          <w:szCs w:val="28"/>
          <w:lang w:val="nl-NL"/>
        </w:rPr>
        <w:t xml:space="preserve">- </w:t>
      </w:r>
      <w:r w:rsidRPr="005F78DA">
        <w:rPr>
          <w:sz w:val="28"/>
          <w:szCs w:val="28"/>
          <w:lang w:val="nl-NL"/>
        </w:rPr>
        <w:t xml:space="preserve">Nhận biết được các bài toán qua tranh hoặc tình huống thực tế, biết sử dụng kí hiệu toán để diễn tả bài toán. </w:t>
      </w:r>
      <w:r w:rsidRPr="005F78DA">
        <w:rPr>
          <w:bCs/>
          <w:sz w:val="28"/>
          <w:szCs w:val="28"/>
          <w:lang w:val="nl-NL"/>
        </w:rPr>
        <w:t>(NL mô hình hóa, NL giao tiếp)</w:t>
      </w:r>
    </w:p>
    <w:p w:rsidR="005307BB" w:rsidRPr="00DB19F4" w:rsidRDefault="00DB19F4" w:rsidP="005F78DA">
      <w:pPr>
        <w:spacing w:line="360" w:lineRule="auto"/>
        <w:rPr>
          <w:sz w:val="28"/>
          <w:szCs w:val="28"/>
          <w:lang w:val="nl-NL"/>
        </w:rPr>
      </w:pPr>
      <w:r w:rsidRPr="005F78DA">
        <w:rPr>
          <w:b/>
          <w:bCs/>
          <w:sz w:val="28"/>
          <w:szCs w:val="28"/>
          <w:lang w:val="nl-NL"/>
        </w:rPr>
        <w:t xml:space="preserve">+ </w:t>
      </w:r>
      <w:r w:rsidR="00E264DC" w:rsidRPr="005F78DA">
        <w:rPr>
          <w:b/>
          <w:bCs/>
          <w:sz w:val="28"/>
          <w:szCs w:val="28"/>
          <w:lang w:val="nl-NL"/>
        </w:rPr>
        <w:t xml:space="preserve">Phẩm chất: </w:t>
      </w:r>
      <w:r w:rsidR="005307BB" w:rsidRPr="00DB19F4">
        <w:rPr>
          <w:sz w:val="28"/>
          <w:szCs w:val="28"/>
          <w:lang w:val="nl-NL"/>
        </w:rPr>
        <w:t>Chăm chỉ, kiên trì, hứng thú với môn học. Tích cực chia sẻ, giúp đỡ bạn.</w:t>
      </w:r>
    </w:p>
    <w:p w:rsidR="005307BB" w:rsidRPr="00DB19F4" w:rsidRDefault="005307BB" w:rsidP="005F78DA">
      <w:pPr>
        <w:spacing w:line="360" w:lineRule="auto"/>
        <w:rPr>
          <w:bCs/>
          <w:sz w:val="28"/>
          <w:szCs w:val="28"/>
          <w:lang w:val="nl-NL"/>
        </w:rPr>
      </w:pPr>
      <w:r w:rsidRPr="00DB19F4">
        <w:rPr>
          <w:sz w:val="28"/>
          <w:szCs w:val="28"/>
          <w:lang w:val="nl-NL"/>
        </w:rPr>
        <w:t xml:space="preserve">Bài toán đưa ra với chương trình GDPT mang tính mở, </w:t>
      </w:r>
      <w:r w:rsidRPr="00DB19F4">
        <w:rPr>
          <w:bCs/>
          <w:iCs/>
          <w:sz w:val="28"/>
          <w:szCs w:val="28"/>
          <w:lang w:val="nl-NL"/>
        </w:rPr>
        <w:t>tạo cơ hội để HS tự phát hiện và giải quyết vấn đề, tìm ra các k</w:t>
      </w:r>
      <w:r w:rsidRPr="00DB19F4">
        <w:rPr>
          <w:bCs/>
          <w:iCs/>
          <w:sz w:val="28"/>
          <w:szCs w:val="28"/>
          <w:lang w:val="vi-VN"/>
        </w:rPr>
        <w:t xml:space="preserve">hả năng đáp ứng phù hợp với </w:t>
      </w:r>
      <w:r w:rsidRPr="00DB19F4">
        <w:rPr>
          <w:bCs/>
          <w:iCs/>
          <w:sz w:val="28"/>
          <w:szCs w:val="28"/>
          <w:lang w:val="nl-NL"/>
        </w:rPr>
        <w:t>hoàn cảnh thực tiễn</w:t>
      </w:r>
      <w:r w:rsidRPr="00DB19F4">
        <w:rPr>
          <w:bCs/>
          <w:iCs/>
          <w:sz w:val="28"/>
          <w:szCs w:val="28"/>
          <w:lang w:val="vi-VN"/>
        </w:rPr>
        <w:t xml:space="preserve"> </w:t>
      </w:r>
      <w:r w:rsidRPr="00DB19F4">
        <w:rPr>
          <w:bCs/>
          <w:iCs/>
          <w:sz w:val="28"/>
          <w:szCs w:val="28"/>
          <w:lang w:val="nl-NL"/>
        </w:rPr>
        <w:t xml:space="preserve">- </w:t>
      </w:r>
      <w:r w:rsidRPr="00DB19F4">
        <w:rPr>
          <w:bCs/>
          <w:iCs/>
          <w:sz w:val="28"/>
          <w:szCs w:val="28"/>
          <w:lang w:val="vi-VN"/>
        </w:rPr>
        <w:t>đặc trưng quan trọng của năng lực</w:t>
      </w:r>
      <w:r w:rsidRPr="00DB19F4">
        <w:rPr>
          <w:bCs/>
          <w:iCs/>
          <w:sz w:val="28"/>
          <w:szCs w:val="28"/>
          <w:lang w:val="nl-NL"/>
        </w:rPr>
        <w:t xml:space="preserve">. </w:t>
      </w:r>
      <w:r w:rsidRPr="00DB19F4">
        <w:rPr>
          <w:sz w:val="28"/>
          <w:szCs w:val="28"/>
          <w:lang w:val="nl-NL"/>
        </w:rPr>
        <w:t xml:space="preserve"> </w:t>
      </w:r>
    </w:p>
    <w:p w:rsidR="005307BB" w:rsidRPr="00DB19F4" w:rsidRDefault="005307BB" w:rsidP="005F78DA">
      <w:pPr>
        <w:spacing w:line="360" w:lineRule="auto"/>
        <w:rPr>
          <w:sz w:val="28"/>
          <w:szCs w:val="28"/>
          <w:lang w:val="nl-NL"/>
        </w:rPr>
      </w:pPr>
      <w:r w:rsidRPr="00DB19F4">
        <w:rPr>
          <w:b/>
          <w:bCs/>
          <w:sz w:val="28"/>
          <w:szCs w:val="28"/>
          <w:lang w:val="nl-NL"/>
        </w:rPr>
        <w:t xml:space="preserve">Bài toán: </w:t>
      </w:r>
      <w:r w:rsidRPr="00DB19F4">
        <w:rPr>
          <w:sz w:val="28"/>
          <w:szCs w:val="28"/>
          <w:lang w:val="nl-NL"/>
        </w:rPr>
        <w:t xml:space="preserve">Chị Mai muốn mua 6 cái kẹo, của hàng có 2 loại keo là kẹo que dẹt và kẹo que tròn cách mua của </w:t>
      </w:r>
      <w:r w:rsidR="00DB19F4">
        <w:rPr>
          <w:sz w:val="28"/>
          <w:szCs w:val="28"/>
          <w:lang w:val="nl-NL"/>
        </w:rPr>
        <w:t>chị Mai là:</w:t>
      </w:r>
    </w:p>
    <w:p w:rsidR="005307BB" w:rsidRPr="00DB19F4" w:rsidRDefault="005307BB" w:rsidP="005F78DA">
      <w:pPr>
        <w:spacing w:line="360" w:lineRule="auto"/>
        <w:rPr>
          <w:sz w:val="28"/>
          <w:szCs w:val="28"/>
          <w:lang w:val="fr-FR"/>
        </w:rPr>
      </w:pPr>
      <w:r w:rsidRPr="00DB19F4">
        <w:rPr>
          <w:sz w:val="28"/>
          <w:szCs w:val="28"/>
          <w:lang w:val="fr-FR"/>
        </w:rPr>
        <w:t>Cách 1: ... kẹo que dẹt, ... kẹo que tròn.</w:t>
      </w:r>
    </w:p>
    <w:p w:rsidR="005307BB" w:rsidRPr="00DB19F4" w:rsidRDefault="005307BB" w:rsidP="005A2AEE">
      <w:pPr>
        <w:widowControl w:val="0"/>
        <w:spacing w:line="360" w:lineRule="auto"/>
        <w:rPr>
          <w:sz w:val="28"/>
          <w:szCs w:val="28"/>
          <w:lang w:val="fr-FR"/>
        </w:rPr>
      </w:pPr>
      <w:r w:rsidRPr="00DB19F4">
        <w:rPr>
          <w:sz w:val="28"/>
          <w:szCs w:val="28"/>
          <w:lang w:val="fr-FR"/>
        </w:rPr>
        <w:t>Cách 2: ... kẹo que dẹt, ... kẹo que tròn.</w:t>
      </w:r>
    </w:p>
    <w:p w:rsidR="005A2AEE" w:rsidRDefault="005307BB" w:rsidP="005A2AEE">
      <w:pPr>
        <w:widowControl w:val="0"/>
        <w:spacing w:line="360" w:lineRule="auto"/>
        <w:rPr>
          <w:sz w:val="28"/>
          <w:szCs w:val="28"/>
          <w:lang w:val="fr-FR"/>
        </w:rPr>
      </w:pPr>
      <w:r w:rsidRPr="00DB19F4">
        <w:rPr>
          <w:sz w:val="28"/>
          <w:szCs w:val="28"/>
          <w:lang w:val="fr-FR"/>
        </w:rPr>
        <w:t>……………….</w:t>
      </w:r>
    </w:p>
    <w:p w:rsidR="005307BB" w:rsidRPr="005A2AEE" w:rsidRDefault="005A2AEE" w:rsidP="005A2AEE">
      <w:pPr>
        <w:widowControl w:val="0"/>
        <w:spacing w:line="360" w:lineRule="auto"/>
        <w:ind w:firstLine="720"/>
        <w:rPr>
          <w:sz w:val="28"/>
          <w:szCs w:val="28"/>
          <w:lang w:val="fr-FR"/>
        </w:rPr>
      </w:pPr>
      <w:r>
        <w:rPr>
          <w:bCs/>
          <w:iCs/>
          <w:sz w:val="28"/>
          <w:szCs w:val="28"/>
          <w:lang w:val="fr-FR"/>
        </w:rPr>
        <w:t>Ở</w:t>
      </w:r>
      <w:r w:rsidR="005307BB" w:rsidRPr="00DB19F4">
        <w:rPr>
          <w:bCs/>
          <w:iCs/>
          <w:sz w:val="28"/>
          <w:szCs w:val="28"/>
          <w:lang w:val="fr-FR"/>
        </w:rPr>
        <w:t xml:space="preserve"> bài này học sinh phải tính toán để ghép tạo được các ph</w:t>
      </w:r>
      <w:r w:rsidR="00DB19F4" w:rsidRPr="00DB19F4">
        <w:rPr>
          <w:bCs/>
          <w:iCs/>
          <w:sz w:val="28"/>
          <w:szCs w:val="28"/>
          <w:lang w:val="fr-FR"/>
        </w:rPr>
        <w:t xml:space="preserve">ép tính cộng </w:t>
      </w:r>
      <w:r w:rsidR="00DB19F4" w:rsidRPr="00DB19F4">
        <w:rPr>
          <w:bCs/>
          <w:iCs/>
          <w:sz w:val="28"/>
          <w:szCs w:val="28"/>
          <w:lang w:val="fr-FR"/>
        </w:rPr>
        <w:lastRenderedPageBreak/>
        <w:t>có kết quả là 6</w:t>
      </w:r>
    </w:p>
    <w:p w:rsidR="005307BB" w:rsidRPr="00E264DC" w:rsidRDefault="00DB19F4" w:rsidP="005F78DA">
      <w:pPr>
        <w:shd w:val="clear" w:color="auto" w:fill="FFFFFF"/>
        <w:spacing w:line="360" w:lineRule="auto"/>
        <w:rPr>
          <w:b/>
          <w:bCs/>
          <w:lang w:val="fr-FR"/>
        </w:rPr>
      </w:pPr>
      <w:r w:rsidRPr="00E264DC">
        <w:rPr>
          <w:b/>
          <w:bCs/>
          <w:lang w:val="fr-FR"/>
        </w:rPr>
        <w:t>2.2</w:t>
      </w:r>
      <w:r w:rsidR="005307BB" w:rsidRPr="00E264DC">
        <w:rPr>
          <w:b/>
          <w:bCs/>
          <w:lang w:val="fr-FR"/>
        </w:rPr>
        <w:t xml:space="preserve">. DẠY HỌC PHÁT TRIỂN NĂNG LỰC, PHẨM CHẤT CHO HỌC SINH </w:t>
      </w:r>
    </w:p>
    <w:p w:rsidR="005307BB" w:rsidRPr="005F78DA" w:rsidRDefault="00DB19F4" w:rsidP="005F78DA">
      <w:pPr>
        <w:spacing w:line="360" w:lineRule="auto"/>
        <w:rPr>
          <w:b/>
          <w:sz w:val="22"/>
          <w:szCs w:val="22"/>
          <w:lang w:val="fr-FR"/>
        </w:rPr>
      </w:pPr>
      <w:r w:rsidRPr="005F78DA">
        <w:rPr>
          <w:b/>
          <w:sz w:val="22"/>
          <w:szCs w:val="22"/>
          <w:lang w:val="fr-FR"/>
        </w:rPr>
        <w:t>2.2.1</w:t>
      </w:r>
      <w:r w:rsidR="005307BB" w:rsidRPr="005F78DA">
        <w:rPr>
          <w:b/>
          <w:sz w:val="22"/>
          <w:szCs w:val="22"/>
          <w:lang w:val="fr-FR"/>
        </w:rPr>
        <w:t xml:space="preserve"> NĂNG LỰC ĐẶC THÙ </w:t>
      </w:r>
      <w:r w:rsidR="005307BB" w:rsidRPr="005F78DA">
        <w:rPr>
          <w:b/>
          <w:bCs/>
          <w:sz w:val="22"/>
          <w:szCs w:val="22"/>
          <w:lang w:val="fr-FR"/>
        </w:rPr>
        <w:t>MÔN TIẾNG VIỆT 1</w:t>
      </w:r>
    </w:p>
    <w:p w:rsidR="005307BB" w:rsidRPr="005F78DA" w:rsidRDefault="00E264DC" w:rsidP="005F78DA">
      <w:pPr>
        <w:spacing w:line="360" w:lineRule="auto"/>
        <w:rPr>
          <w:b/>
          <w:sz w:val="28"/>
          <w:szCs w:val="28"/>
          <w:lang w:val="fr-FR"/>
        </w:rPr>
      </w:pPr>
      <w:r w:rsidRPr="005F78DA">
        <w:rPr>
          <w:b/>
          <w:sz w:val="28"/>
          <w:szCs w:val="28"/>
          <w:lang w:val="fr-FR"/>
        </w:rPr>
        <w:t>+</w:t>
      </w:r>
      <w:r w:rsidR="005A2AEE">
        <w:rPr>
          <w:b/>
          <w:sz w:val="28"/>
          <w:szCs w:val="28"/>
          <w:lang w:val="fr-FR"/>
        </w:rPr>
        <w:t xml:space="preserve"> </w:t>
      </w:r>
      <w:r w:rsidR="005307BB" w:rsidRPr="005F78DA">
        <w:rPr>
          <w:b/>
          <w:sz w:val="28"/>
          <w:szCs w:val="28"/>
          <w:lang w:val="fr-FR"/>
        </w:rPr>
        <w:t>Năng lực ngôn ngữ</w:t>
      </w:r>
    </w:p>
    <w:p w:rsidR="005307BB" w:rsidRPr="00E264DC" w:rsidRDefault="005307BB" w:rsidP="005A2AEE">
      <w:pPr>
        <w:spacing w:line="360" w:lineRule="auto"/>
        <w:ind w:firstLine="720"/>
        <w:rPr>
          <w:sz w:val="28"/>
          <w:szCs w:val="28"/>
          <w:lang w:val="vi-VN"/>
        </w:rPr>
      </w:pPr>
      <w:r w:rsidRPr="005F78DA">
        <w:rPr>
          <w:sz w:val="28"/>
          <w:szCs w:val="28"/>
          <w:lang w:val="fr-FR"/>
        </w:rPr>
        <w:t xml:space="preserve">Bao gồm các </w:t>
      </w:r>
      <w:r w:rsidRPr="00DB19F4">
        <w:rPr>
          <w:sz w:val="28"/>
          <w:szCs w:val="28"/>
          <w:lang w:val="vi-VN"/>
        </w:rPr>
        <w:t xml:space="preserve">kĩ năng đọc, viết, nói và nghe (dành thời lượng nhiều hơn cho việc rèn luyện kĩ năng đọc); cụ thể tỉ lệ thời lượng dành cho các kĩ năng ở từng lớp </w:t>
      </w:r>
      <w:r w:rsidRPr="005F78DA">
        <w:rPr>
          <w:sz w:val="28"/>
          <w:szCs w:val="28"/>
          <w:lang w:val="fr-FR"/>
        </w:rPr>
        <w:t xml:space="preserve">1 </w:t>
      </w:r>
      <w:r w:rsidRPr="00DB19F4">
        <w:rPr>
          <w:sz w:val="28"/>
          <w:szCs w:val="28"/>
          <w:lang w:val="vi-VN"/>
        </w:rPr>
        <w:t>như sau:</w:t>
      </w:r>
    </w:p>
    <w:tbl>
      <w:tblPr>
        <w:tblW w:w="5000" w:type="pct"/>
        <w:tblInd w:w="10" w:type="dxa"/>
        <w:tblCellMar>
          <w:left w:w="0" w:type="dxa"/>
          <w:right w:w="0" w:type="dxa"/>
        </w:tblCellMar>
        <w:tblLook w:val="00A0"/>
      </w:tblPr>
      <w:tblGrid>
        <w:gridCol w:w="2060"/>
        <w:gridCol w:w="1658"/>
        <w:gridCol w:w="1610"/>
        <w:gridCol w:w="1818"/>
        <w:gridCol w:w="1663"/>
      </w:tblGrid>
      <w:tr w:rsidR="005307BB" w:rsidRPr="00DB19F4" w:rsidTr="00F14683">
        <w:tc>
          <w:tcPr>
            <w:tcW w:w="1169" w:type="pct"/>
            <w:tcBorders>
              <w:top w:val="single" w:sz="8" w:space="0" w:color="auto"/>
              <w:left w:val="single" w:sz="8" w:space="0" w:color="auto"/>
              <w:bottom w:val="single" w:sz="8" w:space="0" w:color="auto"/>
              <w:right w:val="single" w:sz="8" w:space="0" w:color="auto"/>
            </w:tcBorders>
            <w:hideMark/>
          </w:tcPr>
          <w:p w:rsidR="005307BB" w:rsidRPr="00DB19F4" w:rsidRDefault="005307BB" w:rsidP="005F78DA">
            <w:pPr>
              <w:spacing w:line="360" w:lineRule="auto"/>
              <w:rPr>
                <w:b/>
                <w:sz w:val="28"/>
                <w:szCs w:val="28"/>
              </w:rPr>
            </w:pPr>
            <w:r w:rsidRPr="00DB19F4">
              <w:rPr>
                <w:b/>
                <w:sz w:val="28"/>
                <w:szCs w:val="28"/>
              </w:rPr>
              <w:t>Nhóm lớp</w:t>
            </w:r>
          </w:p>
        </w:tc>
        <w:tc>
          <w:tcPr>
            <w:tcW w:w="941" w:type="pct"/>
            <w:tcBorders>
              <w:top w:val="single" w:sz="8" w:space="0" w:color="auto"/>
              <w:left w:val="nil"/>
              <w:bottom w:val="single" w:sz="8" w:space="0" w:color="auto"/>
              <w:right w:val="single" w:sz="8" w:space="0" w:color="auto"/>
            </w:tcBorders>
            <w:hideMark/>
          </w:tcPr>
          <w:p w:rsidR="005307BB" w:rsidRPr="00DB19F4" w:rsidRDefault="005307BB" w:rsidP="005F78DA">
            <w:pPr>
              <w:spacing w:line="360" w:lineRule="auto"/>
              <w:rPr>
                <w:b/>
                <w:sz w:val="28"/>
                <w:szCs w:val="28"/>
              </w:rPr>
            </w:pPr>
            <w:r w:rsidRPr="00DB19F4">
              <w:rPr>
                <w:b/>
                <w:sz w:val="28"/>
                <w:szCs w:val="28"/>
              </w:rPr>
              <w:t>Đọc</w:t>
            </w:r>
          </w:p>
        </w:tc>
        <w:tc>
          <w:tcPr>
            <w:tcW w:w="914" w:type="pct"/>
            <w:tcBorders>
              <w:top w:val="single" w:sz="8" w:space="0" w:color="auto"/>
              <w:left w:val="nil"/>
              <w:bottom w:val="single" w:sz="8" w:space="0" w:color="auto"/>
              <w:right w:val="single" w:sz="8" w:space="0" w:color="auto"/>
            </w:tcBorders>
            <w:hideMark/>
          </w:tcPr>
          <w:p w:rsidR="005307BB" w:rsidRPr="00DB19F4" w:rsidRDefault="005307BB" w:rsidP="005F78DA">
            <w:pPr>
              <w:spacing w:line="360" w:lineRule="auto"/>
              <w:rPr>
                <w:b/>
                <w:sz w:val="28"/>
                <w:szCs w:val="28"/>
              </w:rPr>
            </w:pPr>
            <w:r w:rsidRPr="00DB19F4">
              <w:rPr>
                <w:b/>
                <w:sz w:val="28"/>
                <w:szCs w:val="28"/>
              </w:rPr>
              <w:t>Viết</w:t>
            </w:r>
          </w:p>
        </w:tc>
        <w:tc>
          <w:tcPr>
            <w:tcW w:w="1032" w:type="pct"/>
            <w:tcBorders>
              <w:top w:val="single" w:sz="8" w:space="0" w:color="auto"/>
              <w:left w:val="nil"/>
              <w:bottom w:val="single" w:sz="8" w:space="0" w:color="auto"/>
              <w:right w:val="single" w:sz="8" w:space="0" w:color="auto"/>
            </w:tcBorders>
            <w:hideMark/>
          </w:tcPr>
          <w:p w:rsidR="005307BB" w:rsidRPr="00DB19F4" w:rsidRDefault="005307BB" w:rsidP="005F78DA">
            <w:pPr>
              <w:spacing w:line="360" w:lineRule="auto"/>
              <w:rPr>
                <w:b/>
                <w:sz w:val="28"/>
                <w:szCs w:val="28"/>
              </w:rPr>
            </w:pPr>
            <w:r w:rsidRPr="00DB19F4">
              <w:rPr>
                <w:b/>
                <w:sz w:val="28"/>
                <w:szCs w:val="28"/>
              </w:rPr>
              <w:t>Nói và nghe</w:t>
            </w:r>
          </w:p>
        </w:tc>
        <w:tc>
          <w:tcPr>
            <w:tcW w:w="944" w:type="pct"/>
            <w:tcBorders>
              <w:top w:val="single" w:sz="8" w:space="0" w:color="auto"/>
              <w:left w:val="nil"/>
              <w:bottom w:val="single" w:sz="8" w:space="0" w:color="auto"/>
              <w:right w:val="single" w:sz="8" w:space="0" w:color="auto"/>
            </w:tcBorders>
            <w:hideMark/>
          </w:tcPr>
          <w:p w:rsidR="005307BB" w:rsidRPr="00DB19F4" w:rsidRDefault="005307BB" w:rsidP="005F78DA">
            <w:pPr>
              <w:spacing w:line="360" w:lineRule="auto"/>
              <w:rPr>
                <w:b/>
                <w:sz w:val="28"/>
                <w:szCs w:val="28"/>
              </w:rPr>
            </w:pPr>
            <w:r w:rsidRPr="00DB19F4">
              <w:rPr>
                <w:b/>
                <w:sz w:val="28"/>
                <w:szCs w:val="28"/>
              </w:rPr>
              <w:t>Đánh giá định kì</w:t>
            </w:r>
          </w:p>
        </w:tc>
      </w:tr>
      <w:tr w:rsidR="005307BB" w:rsidRPr="00DB19F4" w:rsidTr="00F14683">
        <w:tc>
          <w:tcPr>
            <w:tcW w:w="1169" w:type="pct"/>
            <w:tcBorders>
              <w:top w:val="nil"/>
              <w:left w:val="single" w:sz="8" w:space="0" w:color="auto"/>
              <w:bottom w:val="single" w:sz="8" w:space="0" w:color="auto"/>
              <w:right w:val="single" w:sz="8" w:space="0" w:color="auto"/>
            </w:tcBorders>
            <w:hideMark/>
          </w:tcPr>
          <w:p w:rsidR="005307BB" w:rsidRPr="00DB19F4" w:rsidRDefault="005307BB" w:rsidP="005F78DA">
            <w:pPr>
              <w:spacing w:line="360" w:lineRule="auto"/>
              <w:rPr>
                <w:sz w:val="28"/>
                <w:szCs w:val="28"/>
              </w:rPr>
            </w:pPr>
            <w:r w:rsidRPr="00DB19F4">
              <w:rPr>
                <w:sz w:val="28"/>
                <w:szCs w:val="28"/>
              </w:rPr>
              <w:t>Lớp 1</w:t>
            </w:r>
          </w:p>
        </w:tc>
        <w:tc>
          <w:tcPr>
            <w:tcW w:w="941" w:type="pct"/>
            <w:tcBorders>
              <w:top w:val="nil"/>
              <w:left w:val="nil"/>
              <w:bottom w:val="single" w:sz="8" w:space="0" w:color="auto"/>
              <w:right w:val="single" w:sz="8" w:space="0" w:color="auto"/>
            </w:tcBorders>
            <w:hideMark/>
          </w:tcPr>
          <w:p w:rsidR="005307BB" w:rsidRPr="00DB19F4" w:rsidRDefault="005307BB" w:rsidP="005F78DA">
            <w:pPr>
              <w:spacing w:line="360" w:lineRule="auto"/>
              <w:rPr>
                <w:sz w:val="28"/>
                <w:szCs w:val="28"/>
              </w:rPr>
            </w:pPr>
            <w:r w:rsidRPr="00DB19F4">
              <w:rPr>
                <w:sz w:val="28"/>
                <w:szCs w:val="28"/>
              </w:rPr>
              <w:t>khoảng 60%</w:t>
            </w:r>
          </w:p>
        </w:tc>
        <w:tc>
          <w:tcPr>
            <w:tcW w:w="914" w:type="pct"/>
            <w:tcBorders>
              <w:top w:val="nil"/>
              <w:left w:val="nil"/>
              <w:bottom w:val="single" w:sz="8" w:space="0" w:color="auto"/>
              <w:right w:val="single" w:sz="8" w:space="0" w:color="auto"/>
            </w:tcBorders>
            <w:hideMark/>
          </w:tcPr>
          <w:p w:rsidR="005307BB" w:rsidRPr="00DB19F4" w:rsidRDefault="005307BB" w:rsidP="005F78DA">
            <w:pPr>
              <w:spacing w:line="360" w:lineRule="auto"/>
              <w:rPr>
                <w:sz w:val="28"/>
                <w:szCs w:val="28"/>
              </w:rPr>
            </w:pPr>
            <w:r w:rsidRPr="00DB19F4">
              <w:rPr>
                <w:sz w:val="28"/>
                <w:szCs w:val="28"/>
              </w:rPr>
              <w:t>khoảng 25%</w:t>
            </w:r>
          </w:p>
        </w:tc>
        <w:tc>
          <w:tcPr>
            <w:tcW w:w="1032" w:type="pct"/>
            <w:tcBorders>
              <w:top w:val="nil"/>
              <w:left w:val="nil"/>
              <w:bottom w:val="single" w:sz="8" w:space="0" w:color="auto"/>
              <w:right w:val="single" w:sz="8" w:space="0" w:color="auto"/>
            </w:tcBorders>
            <w:hideMark/>
          </w:tcPr>
          <w:p w:rsidR="005307BB" w:rsidRPr="00DB19F4" w:rsidRDefault="005307BB" w:rsidP="005F78DA">
            <w:pPr>
              <w:spacing w:line="360" w:lineRule="auto"/>
              <w:rPr>
                <w:sz w:val="28"/>
                <w:szCs w:val="28"/>
              </w:rPr>
            </w:pPr>
            <w:r w:rsidRPr="00DB19F4">
              <w:rPr>
                <w:sz w:val="28"/>
                <w:szCs w:val="28"/>
              </w:rPr>
              <w:t>khoảng 10%</w:t>
            </w:r>
          </w:p>
        </w:tc>
        <w:tc>
          <w:tcPr>
            <w:tcW w:w="944" w:type="pct"/>
            <w:tcBorders>
              <w:top w:val="nil"/>
              <w:left w:val="nil"/>
              <w:bottom w:val="single" w:sz="8" w:space="0" w:color="auto"/>
              <w:right w:val="single" w:sz="8" w:space="0" w:color="auto"/>
            </w:tcBorders>
            <w:hideMark/>
          </w:tcPr>
          <w:p w:rsidR="005307BB" w:rsidRPr="00DB19F4" w:rsidRDefault="005307BB" w:rsidP="005F78DA">
            <w:pPr>
              <w:spacing w:line="360" w:lineRule="auto"/>
              <w:rPr>
                <w:sz w:val="28"/>
                <w:szCs w:val="28"/>
              </w:rPr>
            </w:pPr>
            <w:r w:rsidRPr="00DB19F4">
              <w:rPr>
                <w:sz w:val="28"/>
                <w:szCs w:val="28"/>
              </w:rPr>
              <w:t>khoảng 5%</w:t>
            </w:r>
          </w:p>
        </w:tc>
      </w:tr>
    </w:tbl>
    <w:p w:rsidR="005307BB" w:rsidRPr="00DB19F4" w:rsidRDefault="00E264DC" w:rsidP="005F78DA">
      <w:pPr>
        <w:spacing w:line="360" w:lineRule="auto"/>
        <w:rPr>
          <w:b/>
          <w:sz w:val="28"/>
          <w:szCs w:val="28"/>
        </w:rPr>
      </w:pPr>
      <w:r>
        <w:rPr>
          <w:b/>
          <w:sz w:val="28"/>
          <w:szCs w:val="28"/>
        </w:rPr>
        <w:t>+</w:t>
      </w:r>
      <w:r w:rsidR="005307BB" w:rsidRPr="00DB19F4">
        <w:rPr>
          <w:b/>
          <w:sz w:val="28"/>
          <w:szCs w:val="28"/>
        </w:rPr>
        <w:t xml:space="preserve"> Năng lực văn học</w:t>
      </w:r>
    </w:p>
    <w:p w:rsidR="005307BB" w:rsidRPr="00DB19F4" w:rsidRDefault="005307BB" w:rsidP="005A2AEE">
      <w:pPr>
        <w:spacing w:line="360" w:lineRule="auto"/>
        <w:ind w:firstLine="720"/>
        <w:rPr>
          <w:sz w:val="28"/>
          <w:szCs w:val="28"/>
        </w:rPr>
      </w:pPr>
      <w:r w:rsidRPr="00DB19F4">
        <w:rPr>
          <w:sz w:val="28"/>
          <w:szCs w:val="28"/>
        </w:rPr>
        <w:t>Phân biệt văn bản truyện và thơ (đoạn, bài văn xuôi và đoạn, bài văn vần); nhận biết được nội dung văn bản và thái độ, tình cảm của người viết; bước đầu hiểu được tác dụng của một số yếu tố hình thức của văn bản văn học (ngôn từ, nhân vật, cốt truyện, vần thơ, so sánh, nhân hoá). Biết liên tưởng, tưởng tượng và diễn đạt có tính văn học trong viết và nói. Đối với học sinh lớp 1 và lớp 2: nhận biết được văn bản nói về ai, về cái gì; nhận biết được nhân vật trong các câu chuyện, vần trong thơ; nhận biết được truyện và thơ.</w:t>
      </w:r>
    </w:p>
    <w:p w:rsidR="005307BB" w:rsidRPr="00DB19F4" w:rsidRDefault="00E264DC" w:rsidP="005F78DA">
      <w:pPr>
        <w:spacing w:line="360" w:lineRule="auto"/>
        <w:rPr>
          <w:b/>
          <w:sz w:val="28"/>
          <w:szCs w:val="28"/>
        </w:rPr>
      </w:pPr>
      <w:r>
        <w:rPr>
          <w:b/>
          <w:sz w:val="28"/>
          <w:szCs w:val="28"/>
        </w:rPr>
        <w:t>*</w:t>
      </w:r>
      <w:r w:rsidR="005307BB" w:rsidRPr="00DB19F4">
        <w:rPr>
          <w:b/>
          <w:sz w:val="28"/>
          <w:szCs w:val="28"/>
        </w:rPr>
        <w:t>Tiến trình dạy học môn Tiếng Việt</w:t>
      </w:r>
      <w:r w:rsidR="005A2AEE">
        <w:rPr>
          <w:b/>
          <w:sz w:val="28"/>
          <w:szCs w:val="28"/>
        </w:rPr>
        <w:t>:</w:t>
      </w:r>
    </w:p>
    <w:p w:rsidR="005307BB" w:rsidRPr="00E264DC" w:rsidRDefault="005307BB" w:rsidP="005F78DA">
      <w:pPr>
        <w:spacing w:line="360" w:lineRule="auto"/>
        <w:rPr>
          <w:sz w:val="28"/>
          <w:szCs w:val="28"/>
        </w:rPr>
      </w:pPr>
      <w:r w:rsidRPr="00E264DC">
        <w:rPr>
          <w:color w:val="FF0000"/>
          <w:sz w:val="28"/>
          <w:szCs w:val="28"/>
          <w:lang w:val="nl-NL"/>
        </w:rPr>
        <w:t xml:space="preserve">Hoạt động </w:t>
      </w:r>
      <w:r w:rsidRPr="00E264DC">
        <w:rPr>
          <w:sz w:val="28"/>
          <w:szCs w:val="28"/>
        </w:rPr>
        <w:t xml:space="preserve">1:  </w:t>
      </w:r>
      <w:r w:rsidRPr="00E264DC">
        <w:rPr>
          <w:color w:val="FF0000"/>
          <w:sz w:val="28"/>
          <w:szCs w:val="28"/>
          <w:lang w:val="nl-NL"/>
        </w:rPr>
        <w:t xml:space="preserve">Khởi động </w:t>
      </w:r>
    </w:p>
    <w:p w:rsidR="005307BB" w:rsidRPr="00E264DC" w:rsidRDefault="005307BB" w:rsidP="005F78DA">
      <w:pPr>
        <w:spacing w:line="360" w:lineRule="auto"/>
        <w:rPr>
          <w:sz w:val="28"/>
          <w:szCs w:val="28"/>
        </w:rPr>
      </w:pPr>
      <w:r w:rsidRPr="00E264DC">
        <w:rPr>
          <w:color w:val="FF0000"/>
          <w:sz w:val="28"/>
          <w:szCs w:val="28"/>
          <w:lang w:val="nl-NL"/>
        </w:rPr>
        <w:t xml:space="preserve">Hoạt động 2: Hình thành kiến thức ( Khám phá, chia sẻ </w:t>
      </w:r>
      <w:r w:rsidRPr="00E264DC">
        <w:rPr>
          <w:bCs/>
          <w:sz w:val="28"/>
          <w:szCs w:val="28"/>
        </w:rPr>
        <w:t>)</w:t>
      </w:r>
    </w:p>
    <w:p w:rsidR="005307BB" w:rsidRPr="00E264DC" w:rsidRDefault="005307BB" w:rsidP="005F78DA">
      <w:pPr>
        <w:spacing w:line="360" w:lineRule="auto"/>
        <w:rPr>
          <w:sz w:val="28"/>
          <w:szCs w:val="28"/>
        </w:rPr>
      </w:pPr>
      <w:r w:rsidRPr="00E264DC">
        <w:rPr>
          <w:color w:val="C00000"/>
          <w:sz w:val="28"/>
          <w:szCs w:val="28"/>
        </w:rPr>
        <w:t>Hoạt động 3: Thực hành ( 4 kĩ năng , mở rộng vốn từ</w:t>
      </w:r>
    </w:p>
    <w:p w:rsidR="005307BB" w:rsidRPr="00E264DC" w:rsidRDefault="005307BB" w:rsidP="005F78DA">
      <w:pPr>
        <w:spacing w:line="360" w:lineRule="auto"/>
        <w:rPr>
          <w:sz w:val="28"/>
          <w:szCs w:val="28"/>
        </w:rPr>
      </w:pPr>
      <w:r w:rsidRPr="00E264DC">
        <w:rPr>
          <w:color w:val="C00000"/>
          <w:sz w:val="28"/>
          <w:szCs w:val="28"/>
        </w:rPr>
        <w:t>Hoạt động 4:  Vận dụng</w:t>
      </w:r>
    </w:p>
    <w:p w:rsidR="005307BB" w:rsidRPr="00E264DC" w:rsidRDefault="00DB19F4" w:rsidP="005F78DA">
      <w:pPr>
        <w:spacing w:line="360" w:lineRule="auto"/>
        <w:rPr>
          <w:b/>
          <w:sz w:val="22"/>
          <w:szCs w:val="22"/>
        </w:rPr>
      </w:pPr>
      <w:r w:rsidRPr="00E264DC">
        <w:rPr>
          <w:b/>
          <w:sz w:val="22"/>
          <w:szCs w:val="22"/>
        </w:rPr>
        <w:t>2.2.2</w:t>
      </w:r>
      <w:r w:rsidR="005307BB" w:rsidRPr="00E264DC">
        <w:rPr>
          <w:b/>
          <w:sz w:val="22"/>
          <w:szCs w:val="22"/>
        </w:rPr>
        <w:t xml:space="preserve"> NĂNG LỰC ĐẶC THÙ </w:t>
      </w:r>
      <w:r w:rsidR="005307BB" w:rsidRPr="00E264DC">
        <w:rPr>
          <w:b/>
          <w:bCs/>
          <w:sz w:val="22"/>
          <w:szCs w:val="22"/>
        </w:rPr>
        <w:t>MÔN TOÁN 1</w:t>
      </w:r>
    </w:p>
    <w:p w:rsidR="005307BB" w:rsidRPr="00DB19F4" w:rsidRDefault="005307BB" w:rsidP="005F78DA">
      <w:pPr>
        <w:spacing w:line="360" w:lineRule="auto"/>
        <w:rPr>
          <w:b/>
          <w:sz w:val="28"/>
          <w:szCs w:val="28"/>
        </w:rPr>
      </w:pPr>
      <w:r w:rsidRPr="00DB19F4">
        <w:rPr>
          <w:b/>
          <w:sz w:val="28"/>
          <w:szCs w:val="28"/>
        </w:rPr>
        <w:t>2.</w:t>
      </w:r>
      <w:r w:rsidR="00E264DC">
        <w:rPr>
          <w:b/>
          <w:sz w:val="28"/>
          <w:szCs w:val="28"/>
        </w:rPr>
        <w:t>2.2.</w:t>
      </w:r>
      <w:r w:rsidRPr="00DB19F4">
        <w:rPr>
          <w:b/>
          <w:sz w:val="28"/>
          <w:szCs w:val="28"/>
        </w:rPr>
        <w:t>1. N</w:t>
      </w:r>
      <w:r w:rsidRPr="00DB19F4">
        <w:rPr>
          <w:b/>
          <w:sz w:val="28"/>
          <w:szCs w:val="28"/>
          <w:lang w:val="vi-VN"/>
        </w:rPr>
        <w:t>ăng lực đặc thù</w:t>
      </w:r>
    </w:p>
    <w:p w:rsidR="005307BB" w:rsidRPr="00DB19F4" w:rsidRDefault="005307BB" w:rsidP="005A2AEE">
      <w:pPr>
        <w:spacing w:line="360" w:lineRule="auto"/>
        <w:ind w:firstLine="720"/>
        <w:rPr>
          <w:sz w:val="28"/>
          <w:szCs w:val="28"/>
          <w:lang w:val="vi-VN"/>
        </w:rPr>
      </w:pPr>
      <w:r w:rsidRPr="00DB19F4">
        <w:rPr>
          <w:sz w:val="28"/>
          <w:szCs w:val="28"/>
          <w:lang w:val="vi-VN"/>
        </w:rPr>
        <w:t>Môn Toán góp phần hình thành và phát triển cho học sinh năng lực toán học (biểu hiện tập trung nhất của năng lực tính toán) bao gồm các thành phần cốt lõi sau: năng lực tư duy và lập luận toán học; năng lực mô hình hoá toán học; năng lực giải quyết vấn đề toán học; năng lực giao tiếp toán học; năng lực sử dụng công cụ, phương tiện học toán.</w:t>
      </w:r>
    </w:p>
    <w:p w:rsidR="005307BB" w:rsidRPr="00DB19F4" w:rsidRDefault="005307BB" w:rsidP="005F78DA">
      <w:pPr>
        <w:spacing w:line="360" w:lineRule="auto"/>
        <w:rPr>
          <w:b/>
          <w:sz w:val="28"/>
          <w:szCs w:val="28"/>
          <w:lang w:val="vi-VN"/>
        </w:rPr>
      </w:pPr>
      <w:r w:rsidRPr="00DB19F4">
        <w:rPr>
          <w:b/>
          <w:sz w:val="28"/>
          <w:szCs w:val="28"/>
          <w:lang w:val="vi-VN"/>
        </w:rPr>
        <w:t>2.2.</w:t>
      </w:r>
      <w:r w:rsidR="00E264DC" w:rsidRPr="00E264DC">
        <w:rPr>
          <w:b/>
          <w:sz w:val="28"/>
          <w:szCs w:val="28"/>
          <w:lang w:val="vi-VN"/>
        </w:rPr>
        <w:t>2.2</w:t>
      </w:r>
      <w:r w:rsidRPr="00DB19F4">
        <w:rPr>
          <w:b/>
          <w:sz w:val="28"/>
          <w:szCs w:val="28"/>
          <w:lang w:val="vi-VN"/>
        </w:rPr>
        <w:t xml:space="preserve"> Yêu cầu cần đạt về năng lực đặc thù</w:t>
      </w:r>
    </w:p>
    <w:p w:rsidR="005307BB" w:rsidRPr="00DB19F4" w:rsidRDefault="005307BB" w:rsidP="005A2AEE">
      <w:pPr>
        <w:spacing w:line="360" w:lineRule="auto"/>
        <w:ind w:firstLine="720"/>
        <w:rPr>
          <w:sz w:val="28"/>
          <w:szCs w:val="28"/>
          <w:lang w:val="vi-VN"/>
        </w:rPr>
      </w:pPr>
      <w:r w:rsidRPr="00DB19F4">
        <w:rPr>
          <w:sz w:val="28"/>
          <w:szCs w:val="28"/>
          <w:lang w:val="vi-VN"/>
        </w:rPr>
        <w:t>Biểu hiện cụ thể của năng lực toán học và yêu cầu cần đạt cho từng cấp học, trong đó cấp tiểu học được thể hiện trong bảng sau:</w:t>
      </w:r>
    </w:p>
    <w:tbl>
      <w:tblPr>
        <w:tblW w:w="5000" w:type="pct"/>
        <w:tblInd w:w="10" w:type="dxa"/>
        <w:tblCellMar>
          <w:left w:w="0" w:type="dxa"/>
          <w:right w:w="0" w:type="dxa"/>
        </w:tblCellMar>
        <w:tblLook w:val="00A0"/>
      </w:tblPr>
      <w:tblGrid>
        <w:gridCol w:w="4121"/>
        <w:gridCol w:w="4688"/>
      </w:tblGrid>
      <w:tr w:rsidR="005307BB" w:rsidRPr="00DB19F4" w:rsidTr="00F14683">
        <w:tc>
          <w:tcPr>
            <w:tcW w:w="2339" w:type="pct"/>
            <w:tcBorders>
              <w:top w:val="single" w:sz="8" w:space="0" w:color="auto"/>
              <w:left w:val="single" w:sz="8" w:space="0" w:color="auto"/>
              <w:bottom w:val="single" w:sz="8" w:space="0" w:color="auto"/>
              <w:right w:val="single" w:sz="8" w:space="0" w:color="auto"/>
            </w:tcBorders>
            <w:hideMark/>
          </w:tcPr>
          <w:p w:rsidR="005307BB" w:rsidRPr="00DB19F4" w:rsidRDefault="005307BB" w:rsidP="00F14683">
            <w:pPr>
              <w:jc w:val="center"/>
              <w:rPr>
                <w:sz w:val="28"/>
                <w:szCs w:val="28"/>
              </w:rPr>
            </w:pPr>
            <w:r w:rsidRPr="00DB19F4">
              <w:rPr>
                <w:sz w:val="28"/>
                <w:szCs w:val="28"/>
              </w:rPr>
              <w:lastRenderedPageBreak/>
              <w:t>Thành phần năng lực</w:t>
            </w:r>
          </w:p>
        </w:tc>
        <w:tc>
          <w:tcPr>
            <w:tcW w:w="2661" w:type="pct"/>
            <w:tcBorders>
              <w:top w:val="single" w:sz="8" w:space="0" w:color="auto"/>
              <w:left w:val="nil"/>
              <w:bottom w:val="single" w:sz="8" w:space="0" w:color="auto"/>
              <w:right w:val="single" w:sz="8" w:space="0" w:color="auto"/>
            </w:tcBorders>
            <w:hideMark/>
          </w:tcPr>
          <w:p w:rsidR="005307BB" w:rsidRPr="00DB19F4" w:rsidRDefault="005307BB" w:rsidP="00F14683">
            <w:pPr>
              <w:jc w:val="center"/>
              <w:rPr>
                <w:sz w:val="28"/>
                <w:szCs w:val="28"/>
              </w:rPr>
            </w:pPr>
            <w:r w:rsidRPr="00DB19F4">
              <w:rPr>
                <w:sz w:val="28"/>
                <w:szCs w:val="28"/>
              </w:rPr>
              <w:t>Các chỉ báo</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Năng lực tư duy và lập luận toán học thể hiện qua việc:</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Thực hiện được các thao tác tư duy như: so sánh, phân tích, tổng hợp, đặc biệt hoá, khái quát hoá, tương tự; quy nạp, diễn dịch.</w:t>
            </w:r>
          </w:p>
        </w:tc>
        <w:tc>
          <w:tcPr>
            <w:tcW w:w="2661" w:type="pct"/>
            <w:tcBorders>
              <w:top w:val="nil"/>
              <w:left w:val="nil"/>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Thực hiện được các thao tác tư duy (ở mức độ đơn giản), đặc biệt biết quan sát, tìm kiếm sự tương đồng và khác biệt trong những tình huống quen thuộc và mô tả được kết quả của việc quan sát.</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Chỉ ra được chứng cứ, lí lẽ và biết lập luận hợp lí trước khi kết luận.</w:t>
            </w:r>
          </w:p>
          <w:p w:rsidR="005307BB" w:rsidRPr="00DB19F4" w:rsidRDefault="005307BB" w:rsidP="00F14683">
            <w:pPr>
              <w:rPr>
                <w:sz w:val="28"/>
                <w:szCs w:val="28"/>
              </w:rPr>
            </w:pPr>
            <w:r w:rsidRPr="00DB19F4">
              <w:rPr>
                <w:sz w:val="28"/>
                <w:szCs w:val="28"/>
              </w:rPr>
              <w:t> </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Nêu được chứng cứ, lí lẽ và biết lập luận hợp lí trước khi kết luận.</w:t>
            </w:r>
          </w:p>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Giải thích hoặc điều chỉnh được cách thức giải quyết vấn đề về phương diện toán học.</w:t>
            </w:r>
          </w:p>
        </w:tc>
        <w:tc>
          <w:tcPr>
            <w:tcW w:w="2661" w:type="pct"/>
            <w:tcBorders>
              <w:top w:val="nil"/>
              <w:left w:val="nil"/>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Nêu và trả lời được câu hỏi khi lập luận, giải quyết vấn đề. Bước đầu chỉ ra được chứng cứ và lập luận có cơ sở, có lí lẽ trước khi kết luận.</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Năng lực mô hình hoá toán học thể hiện qua việc:</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Xác định được mô hình toán học (gồm công thức, phương trình, bảng biểu, đồ thị,...) cho tình huống xuất hiện trong bài toán thực tiễn.</w:t>
            </w:r>
          </w:p>
          <w:p w:rsidR="005307BB" w:rsidRPr="00DB19F4" w:rsidRDefault="005307BB" w:rsidP="00F14683">
            <w:pPr>
              <w:rPr>
                <w:sz w:val="28"/>
                <w:szCs w:val="28"/>
              </w:rPr>
            </w:pPr>
            <w:r w:rsidRPr="00DB19F4">
              <w:rPr>
                <w:sz w:val="28"/>
                <w:szCs w:val="28"/>
              </w:rPr>
              <w:t> </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Lựa chọn được các phép toán, công thức số học, sơ đồ, bảng biểu, hình vẽ để trình bày, diễn đạt (nói hoặc viết) được các nội dung, ý tưởng của tình huống xuất hiện trong bài toán thực tiễn đơn giản.</w:t>
            </w:r>
          </w:p>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Giải quyết được những vấn đề toán học trong mô hình được thiết lập.</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Giải quyết được những bài toán xuất hiện từ sự lựa chọn trên.</w:t>
            </w:r>
          </w:p>
        </w:tc>
      </w:tr>
      <w:tr w:rsidR="005307BB" w:rsidRPr="00DB19F4" w:rsidTr="00F14683">
        <w:tc>
          <w:tcPr>
            <w:tcW w:w="2339" w:type="pct"/>
            <w:tcBorders>
              <w:top w:val="nil"/>
              <w:left w:val="single" w:sz="8" w:space="0" w:color="auto"/>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Thể hiện và đánh giá được lời giải trong ngữ cảnh thực tế và cải tiến được mô hình nếu cách giải quyết không phù hợp.</w:t>
            </w:r>
          </w:p>
        </w:tc>
        <w:tc>
          <w:tcPr>
            <w:tcW w:w="2661" w:type="pct"/>
            <w:tcBorders>
              <w:top w:val="nil"/>
              <w:left w:val="nil"/>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Nêu được câu trả lời cho tình huống xuất hiện trong bài toán thực tiễn.</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Năng lực giải quyết vấn đề toán học thể hiện qua việc:</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Nhận biết, phát hiện được vấn đề cần giải quyết bằng toán học.</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Nhận biết được vấn đề cần giải quyết và nêu được thành câu hỏi.</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Lựa chọn, đề xuất được cách thức, giải pháp giải quyết vấn đề.</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Nêu được cách thức giải quyết vấn đề.</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Sử dụng được các kiến thức, kĩ năng toán học tương thích (bao gồm các công cụ và thuật toán) để giải quyết vấn đề đặt ra.</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Thực hiện và trình bày được cách thức giải quyết vấn đề ở mức độ đơn giản.</w:t>
            </w:r>
          </w:p>
        </w:tc>
      </w:tr>
      <w:tr w:rsidR="005307BB" w:rsidRPr="00DB19F4" w:rsidTr="00F14683">
        <w:tc>
          <w:tcPr>
            <w:tcW w:w="2339" w:type="pct"/>
            <w:tcBorders>
              <w:top w:val="nil"/>
              <w:left w:val="single" w:sz="8" w:space="0" w:color="auto"/>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Đánh giá được giải pháp đề ra và khái quát hoá được cho vấn đề tương tự.</w:t>
            </w:r>
          </w:p>
        </w:tc>
        <w:tc>
          <w:tcPr>
            <w:tcW w:w="2661" w:type="pct"/>
            <w:tcBorders>
              <w:top w:val="nil"/>
              <w:left w:val="nil"/>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Kiểm tra được giải pháp đã thực hiện.</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Năng lực giao tiếp toán học thể hiện qua việc:</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xml:space="preserve">- Nghe hiểu, đọc hiểu và ghi chép </w:t>
            </w:r>
            <w:r w:rsidRPr="00DB19F4">
              <w:rPr>
                <w:sz w:val="28"/>
                <w:szCs w:val="28"/>
              </w:rPr>
              <w:lastRenderedPageBreak/>
              <w:t>được các thông tin toán học cần thiết được trình bày dưới dạng văn bản toán học hay do người khác nói hoặc viết ra.</w:t>
            </w:r>
          </w:p>
          <w:p w:rsidR="005307BB" w:rsidRPr="00DB19F4" w:rsidRDefault="005307BB" w:rsidP="00F14683">
            <w:pPr>
              <w:rPr>
                <w:sz w:val="28"/>
                <w:szCs w:val="28"/>
              </w:rPr>
            </w:pPr>
            <w:r w:rsidRPr="00DB19F4">
              <w:rPr>
                <w:sz w:val="28"/>
                <w:szCs w:val="28"/>
              </w:rPr>
              <w:t> </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lastRenderedPageBreak/>
              <w:t xml:space="preserve">- Nghe hiểu, đọc hiểu và ghi chép (tóm </w:t>
            </w:r>
            <w:r w:rsidRPr="00DB19F4">
              <w:rPr>
                <w:sz w:val="28"/>
                <w:szCs w:val="28"/>
              </w:rPr>
              <w:lastRenderedPageBreak/>
              <w:t>tắt) được các thông tin toán học trọng tâm trong nội dung văn bản hay do người khác thông báo (ở mức độ đơn giản), từ đó nhận biết được vấn đề cần giải quyết.</w:t>
            </w:r>
          </w:p>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lastRenderedPageBreak/>
              <w:t>- Trình bày, diễn đạt (nói hoặc viết) được các nội dung, ý tưởng, giải pháp toán học trong sự tương tác với người khác (với yêu cầu thích hợp về sự đầy đủ, chính xác).</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Trình bày, diễn đạt (nói hoặc viết) được các nội dung, ý tưởng, giải pháp toán học trong sự tương tác với người khác (chưa yêu cầu phải diễn đạt đầy đủ, chính xác). Nêu và trả lời được câu hỏi khi lập luận, giải quyết vấn đề.</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Sử dụng được hiệu quả ngôn ngữ toán học (chữ số, chữ cái, kí hiệu, biểu đồ, đồ thị, các liên kết logic,...) kết hợp với ngôn ngữ thông thường hoặc động tác hình thể khi trình bày, giải thích và đánh giá các ý tưởng toán học trong sự tương tác (thảo luận, tranh luận) với người khác.</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Sử dụng được ngôn ngữ toán học kết hợp với ngôn ngữ thông thường, động tác hình thể để biểu đạt các nội dung toán học ở những tình huống đơn giản.</w:t>
            </w:r>
          </w:p>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Thể hiện được sự tự tin khi trình bày, diễn đạt, nêu câu hỏi, thảo luận, tranh luận các nội dung, ý tưởng liên quan đến toán học.</w:t>
            </w:r>
          </w:p>
        </w:tc>
        <w:tc>
          <w:tcPr>
            <w:tcW w:w="2661" w:type="pct"/>
            <w:tcBorders>
              <w:top w:val="nil"/>
              <w:left w:val="nil"/>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Thể hiện được sự tự tin khi trả lời câu hỏi, khi trình bày, thảo luận các nội dung toán học ở những tình huống đơn giản.</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Năng lực sử dụng công cụ, phương tiện học toán thể hiện qua việc:</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Nhận biết được tên gọi, tác dụng, quy cách sử dụng, cách thức bảo quản các đồ dùng, phương tiện trực quan thông thường, phương tiện khoa học công nghệ (đặc biệt là phương tiện sử dụng công nghệ thông tin), phục vụ cho việc học Toán.</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Nhận biết được tên gọi, tác dụng, quy cách sử dụng, cách thức bảo quản các công cụ, phương tiện học toán đơn giản (que tính, thẻ số, thước, compa, êke, các mô hình hình phẳng và hình khối quen thuộc,...)</w:t>
            </w:r>
          </w:p>
        </w:tc>
      </w:tr>
      <w:tr w:rsidR="005307BB" w:rsidRPr="00DB19F4" w:rsidTr="00F14683">
        <w:tc>
          <w:tcPr>
            <w:tcW w:w="2339" w:type="pct"/>
            <w:tcBorders>
              <w:top w:val="nil"/>
              <w:left w:val="single" w:sz="8" w:space="0" w:color="auto"/>
              <w:bottom w:val="nil"/>
              <w:right w:val="single" w:sz="8" w:space="0" w:color="auto"/>
            </w:tcBorders>
            <w:hideMark/>
          </w:tcPr>
          <w:p w:rsidR="005307BB" w:rsidRPr="00DB19F4" w:rsidRDefault="005307BB" w:rsidP="00F14683">
            <w:pPr>
              <w:rPr>
                <w:sz w:val="28"/>
                <w:szCs w:val="28"/>
              </w:rPr>
            </w:pPr>
            <w:r w:rsidRPr="00DB19F4">
              <w:rPr>
                <w:sz w:val="28"/>
                <w:szCs w:val="28"/>
              </w:rPr>
              <w:t>- Sử dụng được các công cụ, phương tiện học toán, đặc biệt là phương tiện khoa học công nghệ để tìm tòi, khám phá và giải quyết vấn đề toán học (phù hợp với đặc điểm nhận thức lứa tuổi). </w:t>
            </w:r>
          </w:p>
        </w:tc>
        <w:tc>
          <w:tcPr>
            <w:tcW w:w="2661" w:type="pct"/>
            <w:tcBorders>
              <w:top w:val="nil"/>
              <w:left w:val="nil"/>
              <w:bottom w:val="nil"/>
              <w:right w:val="single" w:sz="8" w:space="0" w:color="auto"/>
            </w:tcBorders>
            <w:hideMark/>
          </w:tcPr>
          <w:p w:rsidR="005307BB" w:rsidRPr="00DB19F4" w:rsidRDefault="005307BB" w:rsidP="00F14683">
            <w:pPr>
              <w:rPr>
                <w:sz w:val="28"/>
                <w:szCs w:val="28"/>
              </w:rPr>
            </w:pPr>
            <w:r w:rsidRPr="00DB19F4">
              <w:rPr>
                <w:sz w:val="28"/>
                <w:szCs w:val="28"/>
              </w:rPr>
              <w:t>- Sử dụng được các công cụ, phương tiện học toán để thực hiện những nhiệm vụ học tập toán đơn giản.</w:t>
            </w:r>
          </w:p>
          <w:p w:rsidR="005307BB" w:rsidRPr="00DB19F4" w:rsidRDefault="005307BB" w:rsidP="00F14683">
            <w:pPr>
              <w:rPr>
                <w:sz w:val="28"/>
                <w:szCs w:val="28"/>
              </w:rPr>
            </w:pPr>
            <w:r w:rsidRPr="00DB19F4">
              <w:rPr>
                <w:sz w:val="28"/>
                <w:szCs w:val="28"/>
              </w:rPr>
              <w:t>- Làm quen với máy tính cầm tay, phương tiện công nghệ thông tin hỗ trợ học tập.</w:t>
            </w:r>
          </w:p>
        </w:tc>
      </w:tr>
      <w:tr w:rsidR="005307BB" w:rsidRPr="00DB19F4" w:rsidTr="00F14683">
        <w:tc>
          <w:tcPr>
            <w:tcW w:w="2339" w:type="pct"/>
            <w:tcBorders>
              <w:top w:val="nil"/>
              <w:left w:val="single" w:sz="8" w:space="0" w:color="auto"/>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Nhận biết được các ưu điểm, hạn chế của những công cụ, phương tiện hỗ trợ để có cách sử dụng hợp lí.</w:t>
            </w:r>
          </w:p>
        </w:tc>
        <w:tc>
          <w:tcPr>
            <w:tcW w:w="2661" w:type="pct"/>
            <w:tcBorders>
              <w:top w:val="nil"/>
              <w:left w:val="nil"/>
              <w:bottom w:val="single" w:sz="8" w:space="0" w:color="auto"/>
              <w:right w:val="single" w:sz="8" w:space="0" w:color="auto"/>
            </w:tcBorders>
            <w:hideMark/>
          </w:tcPr>
          <w:p w:rsidR="005307BB" w:rsidRPr="00DB19F4" w:rsidRDefault="005307BB" w:rsidP="00F14683">
            <w:pPr>
              <w:rPr>
                <w:sz w:val="28"/>
                <w:szCs w:val="28"/>
              </w:rPr>
            </w:pPr>
            <w:r w:rsidRPr="00DB19F4">
              <w:rPr>
                <w:sz w:val="28"/>
                <w:szCs w:val="28"/>
              </w:rPr>
              <w:t>- Nhận biết được (bước đầu) một số ưu điểm, hạn chế của những công cụ, phương tiện hỗ trợ để có cách sử dụng hợp lí.</w:t>
            </w:r>
          </w:p>
        </w:tc>
      </w:tr>
    </w:tbl>
    <w:p w:rsidR="005F78DA" w:rsidRDefault="005F78DA" w:rsidP="005307BB">
      <w:pPr>
        <w:rPr>
          <w:b/>
          <w:bCs/>
          <w:sz w:val="22"/>
          <w:szCs w:val="22"/>
        </w:rPr>
      </w:pPr>
    </w:p>
    <w:p w:rsidR="005307BB" w:rsidRPr="00E264DC" w:rsidRDefault="00E264DC" w:rsidP="005A2AEE">
      <w:pPr>
        <w:widowControl w:val="0"/>
        <w:spacing w:line="360" w:lineRule="auto"/>
        <w:rPr>
          <w:sz w:val="22"/>
          <w:szCs w:val="22"/>
        </w:rPr>
      </w:pPr>
      <w:r>
        <w:rPr>
          <w:b/>
          <w:bCs/>
          <w:sz w:val="22"/>
          <w:szCs w:val="22"/>
        </w:rPr>
        <w:t>2,2,2,</w:t>
      </w:r>
      <w:r w:rsidR="005307BB" w:rsidRPr="00E264DC">
        <w:rPr>
          <w:b/>
          <w:bCs/>
          <w:sz w:val="22"/>
          <w:szCs w:val="22"/>
        </w:rPr>
        <w:t xml:space="preserve">3. LẬP KẾ HOẠCH DẠY HỌC </w:t>
      </w:r>
    </w:p>
    <w:p w:rsidR="005307BB" w:rsidRPr="00E264DC" w:rsidRDefault="00E264DC" w:rsidP="005A2AEE">
      <w:pPr>
        <w:widowControl w:val="0"/>
        <w:shd w:val="clear" w:color="auto" w:fill="FFFFFF"/>
        <w:spacing w:line="360" w:lineRule="auto"/>
        <w:rPr>
          <w:b/>
          <w:color w:val="333333"/>
          <w:sz w:val="28"/>
          <w:szCs w:val="28"/>
        </w:rPr>
      </w:pPr>
      <w:r>
        <w:rPr>
          <w:b/>
          <w:color w:val="333333"/>
          <w:sz w:val="28"/>
          <w:szCs w:val="28"/>
        </w:rPr>
        <w:t>+</w:t>
      </w:r>
      <w:r w:rsidR="005307BB" w:rsidRPr="00DB19F4">
        <w:rPr>
          <w:b/>
          <w:color w:val="333333"/>
          <w:sz w:val="28"/>
          <w:szCs w:val="28"/>
        </w:rPr>
        <w:t>Bản chất:</w:t>
      </w:r>
      <w:r>
        <w:rPr>
          <w:b/>
          <w:color w:val="333333"/>
          <w:sz w:val="28"/>
          <w:szCs w:val="28"/>
        </w:rPr>
        <w:t xml:space="preserve"> </w:t>
      </w:r>
      <w:r w:rsidR="005307BB" w:rsidRPr="00DB19F4">
        <w:rPr>
          <w:color w:val="252525"/>
          <w:sz w:val="28"/>
          <w:szCs w:val="28"/>
          <w:bdr w:val="none" w:sz="0" w:space="0" w:color="auto" w:frame="1"/>
          <w:shd w:val="clear" w:color="auto" w:fill="FFFFFF"/>
        </w:rPr>
        <w:t xml:space="preserve">Trong quá trình dạy học tích cực hoá học sinh về hoạt động trí </w:t>
      </w:r>
      <w:r w:rsidR="005307BB" w:rsidRPr="00DB19F4">
        <w:rPr>
          <w:color w:val="252525"/>
          <w:sz w:val="28"/>
          <w:szCs w:val="28"/>
          <w:bdr w:val="none" w:sz="0" w:space="0" w:color="auto" w:frame="1"/>
          <w:shd w:val="clear" w:color="auto" w:fill="FFFFFF"/>
        </w:rPr>
        <w:lastRenderedPageBreak/>
        <w:t>tuệ, rèn luyện năng lực giải quyết vấn đề gắn với những tình huống của cuộc sống</w:t>
      </w:r>
      <w:r w:rsidR="005307BB" w:rsidRPr="00DB19F4">
        <w:rPr>
          <w:i/>
          <w:iCs/>
          <w:color w:val="252525"/>
          <w:sz w:val="28"/>
          <w:szCs w:val="28"/>
          <w:shd w:val="clear" w:color="auto" w:fill="FFFFFF"/>
        </w:rPr>
        <w:t> </w:t>
      </w:r>
      <w:r w:rsidR="005307BB" w:rsidRPr="00DB19F4">
        <w:rPr>
          <w:i/>
          <w:iCs/>
          <w:color w:val="252525"/>
          <w:sz w:val="28"/>
          <w:szCs w:val="28"/>
          <w:bdr w:val="none" w:sz="0" w:space="0" w:color="auto" w:frame="1"/>
          <w:shd w:val="clear" w:color="auto" w:fill="FFFFFF"/>
        </w:rPr>
        <w:t>và</w:t>
      </w:r>
      <w:r w:rsidR="005307BB" w:rsidRPr="00DB19F4">
        <w:rPr>
          <w:i/>
          <w:iCs/>
          <w:color w:val="252525"/>
          <w:sz w:val="28"/>
          <w:szCs w:val="28"/>
          <w:shd w:val="clear" w:color="auto" w:fill="FFFFFF"/>
        </w:rPr>
        <w:t> </w:t>
      </w:r>
      <w:r w:rsidR="005307BB" w:rsidRPr="00DB19F4">
        <w:rPr>
          <w:color w:val="252525"/>
          <w:sz w:val="28"/>
          <w:szCs w:val="28"/>
          <w:bdr w:val="none" w:sz="0" w:space="0" w:color="auto" w:frame="1"/>
          <w:shd w:val="clear" w:color="auto" w:fill="FFFFFF"/>
        </w:rPr>
        <w:t>đồng thời gắn hoạt động trí tuệ với hoạt động thực hành, thực tiễn. Tăng cường việc </w:t>
      </w:r>
      <w:hyperlink r:id="rId9" w:tooltip="Phương pháp dạy học hợp tác trong nhóm nhỏ" w:history="1">
        <w:r w:rsidR="005307BB" w:rsidRPr="00DB19F4">
          <w:rPr>
            <w:color w:val="0B0080"/>
            <w:sz w:val="28"/>
            <w:szCs w:val="28"/>
          </w:rPr>
          <w:t>học tập trong nhóm</w:t>
        </w:r>
      </w:hyperlink>
      <w:r w:rsidR="005307BB" w:rsidRPr="00DB19F4">
        <w:rPr>
          <w:color w:val="252525"/>
          <w:sz w:val="28"/>
          <w:szCs w:val="28"/>
          <w:bdr w:val="none" w:sz="0" w:space="0" w:color="auto" w:frame="1"/>
          <w:shd w:val="clear" w:color="auto" w:fill="FFFFFF"/>
        </w:rPr>
        <w:t>, đổi mới quan hệ GV – HS theo hướng cộng tác có ý nghĩa quan trọng nhằm phát triển năng lực xã hội (kĨ năng sống). Tức là trong quá trình dạy-</w:t>
      </w:r>
      <w:r w:rsidR="005307BB" w:rsidRPr="00DB19F4">
        <w:rPr>
          <w:color w:val="000000"/>
          <w:sz w:val="28"/>
          <w:szCs w:val="28"/>
          <w:bdr w:val="none" w:sz="0" w:space="0" w:color="auto" w:frame="1"/>
          <w:shd w:val="clear" w:color="auto" w:fill="FFFFFF"/>
        </w:rPr>
        <w:t>học , bằng những phương pháp nào cũng phải đảm bảo: Học sinh tự mình hoàn thành nhiệm vụ nhận thức với sự tổ chức, hướng dẫn của giáo viên.</w:t>
      </w:r>
    </w:p>
    <w:p w:rsidR="005307BB" w:rsidRPr="00DB19F4" w:rsidRDefault="00E264DC" w:rsidP="005F78DA">
      <w:pPr>
        <w:shd w:val="clear" w:color="auto" w:fill="FFFFFF"/>
        <w:spacing w:line="360" w:lineRule="auto"/>
        <w:rPr>
          <w:color w:val="333333"/>
          <w:sz w:val="28"/>
          <w:szCs w:val="28"/>
        </w:rPr>
      </w:pPr>
      <w:r>
        <w:rPr>
          <w:b/>
          <w:color w:val="252525"/>
          <w:sz w:val="28"/>
          <w:szCs w:val="28"/>
          <w:bdr w:val="none" w:sz="0" w:space="0" w:color="auto" w:frame="1"/>
          <w:shd w:val="clear" w:color="auto" w:fill="FFFFFF"/>
        </w:rPr>
        <w:t xml:space="preserve">+ </w:t>
      </w:r>
      <w:r w:rsidR="005307BB" w:rsidRPr="00DB19F4">
        <w:rPr>
          <w:b/>
          <w:bCs/>
          <w:color w:val="252525"/>
          <w:sz w:val="28"/>
          <w:szCs w:val="28"/>
          <w:bdr w:val="none" w:sz="0" w:space="0" w:color="auto" w:frame="1"/>
          <w:shd w:val="clear" w:color="auto" w:fill="FFFFFF"/>
        </w:rPr>
        <w:t>Những định hướng chung, tổng quát về đổi mới phương pháp dạy học các môn học thuộc chương trình giáo dục định hướng phát triển năng lực, phẩm chất là:</w:t>
      </w:r>
    </w:p>
    <w:p w:rsidR="005307BB" w:rsidRPr="00DB19F4" w:rsidRDefault="005307BB" w:rsidP="005F78DA">
      <w:pPr>
        <w:shd w:val="clear" w:color="auto" w:fill="FFFFFF"/>
        <w:spacing w:line="360" w:lineRule="auto"/>
        <w:rPr>
          <w:color w:val="333333"/>
          <w:sz w:val="28"/>
          <w:szCs w:val="28"/>
        </w:rPr>
      </w:pPr>
      <w:r w:rsidRPr="00DB19F4">
        <w:rPr>
          <w:color w:val="000000"/>
          <w:sz w:val="28"/>
          <w:szCs w:val="28"/>
          <w:shd w:val="clear" w:color="auto" w:fill="FFFFFF"/>
        </w:rPr>
        <w:t>-</w:t>
      </w:r>
      <w:r w:rsidRPr="00DB19F4">
        <w:rPr>
          <w:color w:val="333333"/>
          <w:sz w:val="28"/>
          <w:szCs w:val="28"/>
          <w:shd w:val="clear" w:color="auto" w:fill="FFFFFF"/>
        </w:rPr>
        <w:t> </w:t>
      </w:r>
      <w:r w:rsidRPr="00DB19F4">
        <w:rPr>
          <w:color w:val="252525"/>
          <w:sz w:val="28"/>
          <w:szCs w:val="28"/>
          <w:bdr w:val="none" w:sz="0" w:space="0" w:color="auto" w:frame="1"/>
          <w:shd w:val="clear" w:color="auto" w:fill="FFFFFF"/>
        </w:rPr>
        <w:t>Phải phát huy </w:t>
      </w:r>
      <w:hyperlink r:id="rId10" w:tooltip="Tính tích cực nhận thức của người học" w:history="1">
        <w:r w:rsidRPr="00DB19F4">
          <w:rPr>
            <w:color w:val="0B0080"/>
            <w:sz w:val="28"/>
            <w:szCs w:val="28"/>
          </w:rPr>
          <w:t>tính tích cực, tự giác, chủ động của người học</w:t>
        </w:r>
      </w:hyperlink>
      <w:r w:rsidRPr="00DB19F4">
        <w:rPr>
          <w:color w:val="252525"/>
          <w:sz w:val="28"/>
          <w:szCs w:val="28"/>
          <w:bdr w:val="none" w:sz="0" w:space="0" w:color="auto" w:frame="1"/>
          <w:shd w:val="clear" w:color="auto" w:fill="FFFFFF"/>
        </w:rPr>
        <w:t>, hình thành và phát triển </w:t>
      </w:r>
      <w:hyperlink r:id="rId11" w:tooltip="Định hướng chuẩn đầu ra về phẩm chất và năng lực của chương trình giáo dục cấp THPT" w:history="1">
        <w:r w:rsidRPr="00DB19F4">
          <w:rPr>
            <w:color w:val="0B0080"/>
            <w:sz w:val="28"/>
            <w:szCs w:val="28"/>
          </w:rPr>
          <w:t>năng lực</w:t>
        </w:r>
      </w:hyperlink>
      <w:r w:rsidRPr="00DB19F4">
        <w:rPr>
          <w:color w:val="333333"/>
          <w:sz w:val="28"/>
          <w:szCs w:val="28"/>
          <w:shd w:val="clear" w:color="auto" w:fill="FFFFFF"/>
        </w:rPr>
        <w:t> </w:t>
      </w:r>
      <w:hyperlink r:id="rId12" w:tooltip="Thể loại:Phương pháp tự học" w:history="1">
        <w:r w:rsidRPr="00DB19F4">
          <w:rPr>
            <w:color w:val="0B0080"/>
            <w:sz w:val="28"/>
            <w:szCs w:val="28"/>
          </w:rPr>
          <w:t>tự học</w:t>
        </w:r>
      </w:hyperlink>
      <w:r w:rsidRPr="00DB19F4">
        <w:rPr>
          <w:color w:val="252525"/>
          <w:sz w:val="28"/>
          <w:szCs w:val="28"/>
          <w:bdr w:val="none" w:sz="0" w:space="0" w:color="auto" w:frame="1"/>
          <w:shd w:val="clear" w:color="auto" w:fill="FFFFFF"/>
        </w:rPr>
        <w:t> (sử dụng sách giáo khoa, nghe, ghi chép, </w:t>
      </w:r>
      <w:r w:rsidRPr="00DB19F4">
        <w:rPr>
          <w:i/>
          <w:iCs/>
          <w:color w:val="252525"/>
          <w:sz w:val="28"/>
          <w:szCs w:val="28"/>
          <w:bdr w:val="none" w:sz="0" w:space="0" w:color="auto" w:frame="1"/>
          <w:shd w:val="clear" w:color="auto" w:fill="FFFFFF"/>
        </w:rPr>
        <w:t>tìm kiếm thông tin</w:t>
      </w:r>
      <w:r w:rsidRPr="00DB19F4">
        <w:rPr>
          <w:color w:val="252525"/>
          <w:sz w:val="28"/>
          <w:szCs w:val="28"/>
          <w:bdr w:val="none" w:sz="0" w:space="0" w:color="auto" w:frame="1"/>
          <w:shd w:val="clear" w:color="auto" w:fill="FFFFFF"/>
        </w:rPr>
        <w:t>,...), trên cơ sở đó trau dồi các phẩm chất linh hoạt, độc lập, sáng tạo của tư duy.</w:t>
      </w:r>
    </w:p>
    <w:p w:rsidR="005307BB" w:rsidRPr="00DB19F4" w:rsidRDefault="005307BB" w:rsidP="005F78DA">
      <w:pPr>
        <w:shd w:val="clear" w:color="auto" w:fill="FFFFFF"/>
        <w:spacing w:line="360" w:lineRule="auto"/>
        <w:rPr>
          <w:color w:val="333333"/>
          <w:sz w:val="28"/>
          <w:szCs w:val="28"/>
        </w:rPr>
      </w:pPr>
      <w:r w:rsidRPr="00DB19F4">
        <w:rPr>
          <w:color w:val="000000"/>
          <w:sz w:val="28"/>
          <w:szCs w:val="28"/>
          <w:shd w:val="clear" w:color="auto" w:fill="FFFFFF"/>
        </w:rPr>
        <w:t>-</w:t>
      </w:r>
      <w:r w:rsidRPr="00DB19F4">
        <w:rPr>
          <w:color w:val="252525"/>
          <w:sz w:val="28"/>
          <w:szCs w:val="28"/>
          <w:bdr w:val="none" w:sz="0" w:space="0" w:color="auto" w:frame="1"/>
          <w:shd w:val="clear" w:color="auto" w:fill="FFFFFF"/>
        </w:rPr>
        <w:t> Có thể chọn lựa một cách linh hoạt các </w:t>
      </w:r>
      <w:hyperlink r:id="rId13" w:tooltip="Thể loại:Phương pháp dạy học" w:history="1">
        <w:r w:rsidRPr="00DB19F4">
          <w:rPr>
            <w:color w:val="0B0080"/>
            <w:sz w:val="28"/>
            <w:szCs w:val="28"/>
          </w:rPr>
          <w:t>phương pháp chung</w:t>
        </w:r>
      </w:hyperlink>
      <w:r w:rsidRPr="00DB19F4">
        <w:rPr>
          <w:color w:val="252525"/>
          <w:sz w:val="28"/>
          <w:szCs w:val="28"/>
          <w:bdr w:val="none" w:sz="0" w:space="0" w:color="auto" w:frame="1"/>
          <w:shd w:val="clear" w:color="auto" w:fill="FFFFFF"/>
        </w:rPr>
        <w:t> và phương pháp đặc thù của môn học để thực hiện. Tuy nhiên dù sử dụng bất kỳ phương pháp nào cũng phải đảm bảo được nguyên tắc “</w:t>
      </w:r>
      <w:r w:rsidRPr="00DB19F4">
        <w:rPr>
          <w:b/>
          <w:bCs/>
          <w:i/>
          <w:iCs/>
          <w:color w:val="252525"/>
          <w:sz w:val="28"/>
          <w:szCs w:val="28"/>
          <w:bdr w:val="none" w:sz="0" w:space="0" w:color="auto" w:frame="1"/>
          <w:shd w:val="clear" w:color="auto" w:fill="FFFFFF"/>
        </w:rPr>
        <w:t>Học sinh tự mình hoàn thành nhiệm vụ nhận thức với sự tổ chức, hướng dẫn của GV</w:t>
      </w:r>
      <w:r w:rsidRPr="00DB19F4">
        <w:rPr>
          <w:b/>
          <w:bCs/>
          <w:color w:val="252525"/>
          <w:sz w:val="28"/>
          <w:szCs w:val="28"/>
          <w:bdr w:val="none" w:sz="0" w:space="0" w:color="auto" w:frame="1"/>
          <w:shd w:val="clear" w:color="auto" w:fill="FFFFFF"/>
        </w:rPr>
        <w:t>”.</w:t>
      </w:r>
    </w:p>
    <w:p w:rsidR="005307BB" w:rsidRPr="00DB19F4" w:rsidRDefault="005307BB" w:rsidP="005F78DA">
      <w:pPr>
        <w:shd w:val="clear" w:color="auto" w:fill="FFFFFF"/>
        <w:spacing w:line="360" w:lineRule="auto"/>
        <w:rPr>
          <w:color w:val="333333"/>
          <w:sz w:val="28"/>
          <w:szCs w:val="28"/>
        </w:rPr>
      </w:pPr>
      <w:r w:rsidRPr="00DB19F4">
        <w:rPr>
          <w:color w:val="000000"/>
          <w:sz w:val="28"/>
          <w:szCs w:val="28"/>
          <w:shd w:val="clear" w:color="auto" w:fill="FFFFFF"/>
        </w:rPr>
        <w:t>-</w:t>
      </w:r>
      <w:r w:rsidRPr="00DB19F4">
        <w:rPr>
          <w:color w:val="252525"/>
          <w:sz w:val="28"/>
          <w:szCs w:val="28"/>
          <w:shd w:val="clear" w:color="auto" w:fill="FFFFFF"/>
        </w:rPr>
        <w:t> </w:t>
      </w:r>
      <w:r w:rsidRPr="00DB19F4">
        <w:rPr>
          <w:color w:val="252525"/>
          <w:sz w:val="28"/>
          <w:szCs w:val="28"/>
          <w:bdr w:val="none" w:sz="0" w:space="0" w:color="auto" w:frame="1"/>
          <w:shd w:val="clear" w:color="auto" w:fill="FFFFFF"/>
        </w:rPr>
        <w:t>Việc sử dụng phương pháp dạy học gắn chặt với các </w:t>
      </w:r>
      <w:hyperlink r:id="rId14" w:tooltip="Thể loại:Hình thức tổ chức dạy học (trang chưa được viết)" w:history="1">
        <w:r w:rsidRPr="00DB19F4">
          <w:rPr>
            <w:color w:val="A55858"/>
            <w:sz w:val="28"/>
            <w:szCs w:val="28"/>
          </w:rPr>
          <w:t>hình thức tổ chức dạy học</w:t>
        </w:r>
      </w:hyperlink>
      <w:r w:rsidRPr="00DB19F4">
        <w:rPr>
          <w:color w:val="252525"/>
          <w:sz w:val="28"/>
          <w:szCs w:val="28"/>
          <w:bdr w:val="none" w:sz="0" w:space="0" w:color="auto" w:frame="1"/>
          <w:shd w:val="clear" w:color="auto" w:fill="FFFFFF"/>
        </w:rPr>
        <w:t>. Tuỳ theo mục tiêu, nội dung, đối tượng và điều kiện cụ thể mà có những hình thức tổ chức thích hợp như học cá nhân, học nhóm; học trong lớp, học ở ngoài lớp... Cần chuẩn bị tốt về phương pháp đối với các giờ thực hành để đảm bảo yêu cầu rèn luyện kỹ năng thực hành, vận dụng kiến thức vào thực tiễn, nâng cao hứng thú cho người học.</w:t>
      </w:r>
    </w:p>
    <w:p w:rsidR="005307BB" w:rsidRPr="00DB19F4" w:rsidRDefault="005307BB" w:rsidP="005F78DA">
      <w:pPr>
        <w:shd w:val="clear" w:color="auto" w:fill="FFFFFF"/>
        <w:spacing w:line="360" w:lineRule="auto"/>
        <w:rPr>
          <w:color w:val="252525"/>
          <w:sz w:val="28"/>
          <w:szCs w:val="28"/>
          <w:bdr w:val="none" w:sz="0" w:space="0" w:color="auto" w:frame="1"/>
          <w:shd w:val="clear" w:color="auto" w:fill="FFFFFF"/>
        </w:rPr>
      </w:pPr>
      <w:r w:rsidRPr="00DB19F4">
        <w:rPr>
          <w:color w:val="000000"/>
          <w:sz w:val="28"/>
          <w:szCs w:val="28"/>
          <w:shd w:val="clear" w:color="auto" w:fill="FFFFFF"/>
        </w:rPr>
        <w:t>-</w:t>
      </w:r>
      <w:r w:rsidRPr="00DB19F4">
        <w:rPr>
          <w:color w:val="252525"/>
          <w:sz w:val="28"/>
          <w:szCs w:val="28"/>
          <w:shd w:val="clear" w:color="auto" w:fill="FFFFFF"/>
        </w:rPr>
        <w:t> </w:t>
      </w:r>
      <w:r w:rsidRPr="00DB19F4">
        <w:rPr>
          <w:color w:val="252525"/>
          <w:sz w:val="28"/>
          <w:szCs w:val="28"/>
          <w:bdr w:val="none" w:sz="0" w:space="0" w:color="auto" w:frame="1"/>
          <w:shd w:val="clear" w:color="auto" w:fill="FFFFFF"/>
        </w:rPr>
        <w:t>Cần sử dụng đủ và hiệu quả các thiết bị dạy học môn học tối thiểu đã quy</w:t>
      </w:r>
    </w:p>
    <w:p w:rsidR="005307BB" w:rsidRPr="00DB19F4" w:rsidRDefault="005307BB" w:rsidP="005F78DA">
      <w:pPr>
        <w:shd w:val="clear" w:color="auto" w:fill="FFFFFF"/>
        <w:spacing w:line="360" w:lineRule="auto"/>
        <w:rPr>
          <w:b/>
          <w:bCs/>
          <w:color w:val="252525"/>
          <w:sz w:val="28"/>
          <w:szCs w:val="28"/>
          <w:bdr w:val="none" w:sz="0" w:space="0" w:color="auto" w:frame="1"/>
          <w:shd w:val="clear" w:color="auto" w:fill="FFFFFF"/>
        </w:rPr>
      </w:pPr>
      <w:r w:rsidRPr="00DB19F4">
        <w:rPr>
          <w:color w:val="252525"/>
          <w:sz w:val="28"/>
          <w:szCs w:val="28"/>
          <w:bdr w:val="none" w:sz="0" w:space="0" w:color="auto" w:frame="1"/>
          <w:shd w:val="clear" w:color="auto" w:fill="FFFFFF"/>
        </w:rPr>
        <w:t>định. Có thể sử dụng các đồ dùng dạy học tự làm nếu xét thấy cần thiết với nội dung học và phù hợp với đối tượng học sinh. Tích cực vận dụng công nghệ thông tin trong dạy học</w:t>
      </w:r>
      <w:r w:rsidRPr="00DB19F4">
        <w:rPr>
          <w:b/>
          <w:bCs/>
          <w:color w:val="252525"/>
          <w:sz w:val="28"/>
          <w:szCs w:val="28"/>
          <w:bdr w:val="none" w:sz="0" w:space="0" w:color="auto" w:frame="1"/>
          <w:shd w:val="clear" w:color="auto" w:fill="FFFFFF"/>
        </w:rPr>
        <w:t>.</w:t>
      </w:r>
    </w:p>
    <w:p w:rsidR="005A2AEE" w:rsidRDefault="00372ED9" w:rsidP="005F78DA">
      <w:pPr>
        <w:shd w:val="clear" w:color="auto" w:fill="FFFFFF"/>
        <w:spacing w:line="360" w:lineRule="auto"/>
        <w:rPr>
          <w:b/>
          <w:bCs/>
          <w:color w:val="252525"/>
          <w:sz w:val="28"/>
          <w:szCs w:val="28"/>
          <w:bdr w:val="none" w:sz="0" w:space="0" w:color="auto" w:frame="1"/>
          <w:shd w:val="clear" w:color="auto" w:fill="FFFFFF"/>
        </w:rPr>
      </w:pPr>
      <w:r>
        <w:rPr>
          <w:b/>
          <w:bCs/>
          <w:color w:val="252525"/>
          <w:sz w:val="28"/>
          <w:szCs w:val="28"/>
          <w:bdr w:val="none" w:sz="0" w:space="0" w:color="auto" w:frame="1"/>
          <w:shd w:val="clear" w:color="auto" w:fill="FFFFFF"/>
        </w:rPr>
        <w:t xml:space="preserve">2.2.3. </w:t>
      </w:r>
      <w:r w:rsidR="005307BB" w:rsidRPr="00DB19F4">
        <w:rPr>
          <w:b/>
          <w:bCs/>
          <w:color w:val="252525"/>
          <w:sz w:val="28"/>
          <w:szCs w:val="28"/>
          <w:bdr w:val="none" w:sz="0" w:space="0" w:color="auto" w:frame="1"/>
          <w:shd w:val="clear" w:color="auto" w:fill="FFFFFF"/>
        </w:rPr>
        <w:t>Một số kĩ thuật, hình thức dạy học thường áp dụng để phát triển năng lực môn Tiếng Việt</w:t>
      </w:r>
      <w:r w:rsidR="005A2AEE">
        <w:rPr>
          <w:b/>
          <w:bCs/>
          <w:color w:val="252525"/>
          <w:sz w:val="28"/>
          <w:szCs w:val="28"/>
          <w:bdr w:val="none" w:sz="0" w:space="0" w:color="auto" w:frame="1"/>
          <w:shd w:val="clear" w:color="auto" w:fill="FFFFFF"/>
        </w:rPr>
        <w:t xml:space="preserve">: </w:t>
      </w:r>
    </w:p>
    <w:p w:rsidR="005A2AEE" w:rsidRDefault="005A2AEE" w:rsidP="005F78DA">
      <w:pPr>
        <w:shd w:val="clear" w:color="auto" w:fill="FFFFFF"/>
        <w:spacing w:line="360" w:lineRule="auto"/>
        <w:rPr>
          <w:bCs/>
          <w:color w:val="252525"/>
          <w:sz w:val="28"/>
          <w:szCs w:val="28"/>
          <w:bdr w:val="none" w:sz="0" w:space="0" w:color="auto" w:frame="1"/>
          <w:shd w:val="clear" w:color="auto" w:fill="FFFFFF"/>
        </w:rPr>
      </w:pPr>
      <w:r w:rsidRPr="005A2AEE">
        <w:rPr>
          <w:bCs/>
          <w:color w:val="252525"/>
          <w:sz w:val="28"/>
          <w:szCs w:val="28"/>
          <w:bdr w:val="none" w:sz="0" w:space="0" w:color="auto" w:frame="1"/>
          <w:shd w:val="clear" w:color="auto" w:fill="FFFFFF"/>
        </w:rPr>
        <w:t>- K</w:t>
      </w:r>
      <w:r>
        <w:rPr>
          <w:bCs/>
          <w:color w:val="252525"/>
          <w:sz w:val="28"/>
          <w:szCs w:val="28"/>
          <w:bdr w:val="none" w:sz="0" w:space="0" w:color="auto" w:frame="1"/>
          <w:shd w:val="clear" w:color="auto" w:fill="FFFFFF"/>
        </w:rPr>
        <w:t>ỹ thuật khăn trải bàn</w:t>
      </w:r>
    </w:p>
    <w:p w:rsidR="005307BB" w:rsidRDefault="005A2AEE" w:rsidP="005F78DA">
      <w:pPr>
        <w:shd w:val="clear" w:color="auto" w:fill="FFFFFF"/>
        <w:spacing w:line="360" w:lineRule="auto"/>
        <w:rPr>
          <w:bCs/>
          <w:color w:val="252525"/>
          <w:sz w:val="28"/>
          <w:szCs w:val="28"/>
          <w:bdr w:val="none" w:sz="0" w:space="0" w:color="auto" w:frame="1"/>
          <w:shd w:val="clear" w:color="auto" w:fill="FFFFFF"/>
        </w:rPr>
      </w:pPr>
      <w:r>
        <w:rPr>
          <w:bCs/>
          <w:color w:val="252525"/>
          <w:sz w:val="28"/>
          <w:szCs w:val="28"/>
          <w:bdr w:val="none" w:sz="0" w:space="0" w:color="auto" w:frame="1"/>
          <w:shd w:val="clear" w:color="auto" w:fill="FFFFFF"/>
        </w:rPr>
        <w:t>- Trình bày 1 phút</w:t>
      </w:r>
    </w:p>
    <w:p w:rsidR="005A2AEE" w:rsidRDefault="005A2AEE" w:rsidP="005F78DA">
      <w:pPr>
        <w:shd w:val="clear" w:color="auto" w:fill="FFFFFF"/>
        <w:spacing w:line="360" w:lineRule="auto"/>
        <w:rPr>
          <w:bCs/>
          <w:color w:val="252525"/>
          <w:sz w:val="28"/>
          <w:szCs w:val="28"/>
          <w:bdr w:val="none" w:sz="0" w:space="0" w:color="auto" w:frame="1"/>
          <w:shd w:val="clear" w:color="auto" w:fill="FFFFFF"/>
        </w:rPr>
      </w:pPr>
      <w:r>
        <w:rPr>
          <w:bCs/>
          <w:color w:val="252525"/>
          <w:sz w:val="28"/>
          <w:szCs w:val="28"/>
          <w:bdr w:val="none" w:sz="0" w:space="0" w:color="auto" w:frame="1"/>
          <w:shd w:val="clear" w:color="auto" w:fill="FFFFFF"/>
        </w:rPr>
        <w:lastRenderedPageBreak/>
        <w:t>- Kỹ thuật mảnh ghép</w:t>
      </w:r>
    </w:p>
    <w:p w:rsidR="005307BB" w:rsidRPr="005A2AEE" w:rsidRDefault="005A2AEE" w:rsidP="005A2AEE">
      <w:pPr>
        <w:shd w:val="clear" w:color="auto" w:fill="FFFFFF"/>
        <w:spacing w:line="360" w:lineRule="auto"/>
        <w:rPr>
          <w:bCs/>
          <w:color w:val="252525"/>
          <w:sz w:val="28"/>
          <w:szCs w:val="28"/>
          <w:bdr w:val="none" w:sz="0" w:space="0" w:color="auto" w:frame="1"/>
          <w:shd w:val="clear" w:color="auto" w:fill="FFFFFF"/>
        </w:rPr>
      </w:pPr>
      <w:r>
        <w:rPr>
          <w:bCs/>
          <w:color w:val="252525"/>
          <w:sz w:val="28"/>
          <w:szCs w:val="28"/>
          <w:bdr w:val="none" w:sz="0" w:space="0" w:color="auto" w:frame="1"/>
          <w:shd w:val="clear" w:color="auto" w:fill="FFFFFF"/>
        </w:rPr>
        <w:t>- Đọc tích cực…</w:t>
      </w:r>
    </w:p>
    <w:p w:rsidR="005307BB" w:rsidRPr="00DB19F4" w:rsidRDefault="005307BB" w:rsidP="005307BB">
      <w:pPr>
        <w:shd w:val="clear" w:color="auto" w:fill="FFFFFF"/>
        <w:rPr>
          <w:color w:val="333333"/>
          <w:sz w:val="28"/>
          <w:szCs w:val="28"/>
        </w:rPr>
      </w:pPr>
      <w:r w:rsidRPr="00DB19F4">
        <w:rPr>
          <w:noProof/>
          <w:color w:val="333333"/>
          <w:sz w:val="28"/>
          <w:szCs w:val="28"/>
        </w:rPr>
        <w:drawing>
          <wp:inline distT="0" distB="0" distL="0" distR="0">
            <wp:extent cx="2581275" cy="2486025"/>
            <wp:effectExtent l="19050" t="0" r="9525"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2581275" cy="2486025"/>
                    </a:xfrm>
                    <a:prstGeom prst="rect">
                      <a:avLst/>
                    </a:prstGeom>
                    <a:noFill/>
                    <a:ln w="9525">
                      <a:noFill/>
                      <a:miter lim="800000"/>
                      <a:headEnd/>
                      <a:tailEnd/>
                    </a:ln>
                  </pic:spPr>
                </pic:pic>
              </a:graphicData>
            </a:graphic>
          </wp:inline>
        </w:drawing>
      </w:r>
      <w:r w:rsidRPr="00DB19F4">
        <w:rPr>
          <w:noProof/>
          <w:sz w:val="28"/>
          <w:szCs w:val="28"/>
        </w:rPr>
        <w:t xml:space="preserve"> </w:t>
      </w:r>
      <w:r w:rsidRPr="00DB19F4">
        <w:rPr>
          <w:noProof/>
          <w:sz w:val="28"/>
          <w:szCs w:val="28"/>
        </w:rPr>
        <w:tab/>
      </w:r>
      <w:r w:rsidRPr="00DB19F4">
        <w:rPr>
          <w:noProof/>
          <w:color w:val="333333"/>
          <w:sz w:val="28"/>
          <w:szCs w:val="28"/>
        </w:rPr>
        <w:drawing>
          <wp:inline distT="0" distB="0" distL="0" distR="0">
            <wp:extent cx="2590800" cy="2486025"/>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590800" cy="2486025"/>
                    </a:xfrm>
                    <a:prstGeom prst="rect">
                      <a:avLst/>
                    </a:prstGeom>
                    <a:noFill/>
                    <a:ln w="9525">
                      <a:noFill/>
                      <a:miter lim="800000"/>
                      <a:headEnd/>
                      <a:tailEnd/>
                    </a:ln>
                  </pic:spPr>
                </pic:pic>
              </a:graphicData>
            </a:graphic>
          </wp:inline>
        </w:drawing>
      </w:r>
    </w:p>
    <w:p w:rsidR="005307BB" w:rsidRPr="00DB19F4" w:rsidRDefault="005307BB" w:rsidP="005307BB">
      <w:pPr>
        <w:shd w:val="clear" w:color="auto" w:fill="FFFFFF"/>
        <w:rPr>
          <w:color w:val="333333"/>
          <w:sz w:val="28"/>
          <w:szCs w:val="28"/>
        </w:rPr>
      </w:pPr>
    </w:p>
    <w:p w:rsidR="005307BB" w:rsidRPr="00DB19F4" w:rsidRDefault="00372ED9" w:rsidP="005F78DA">
      <w:pPr>
        <w:shd w:val="clear" w:color="auto" w:fill="FFFFFF"/>
        <w:spacing w:line="360" w:lineRule="auto"/>
        <w:rPr>
          <w:b/>
          <w:bCs/>
          <w:color w:val="252525"/>
          <w:sz w:val="28"/>
          <w:szCs w:val="28"/>
          <w:bdr w:val="none" w:sz="0" w:space="0" w:color="auto" w:frame="1"/>
          <w:shd w:val="clear" w:color="auto" w:fill="FFFFFF"/>
        </w:rPr>
      </w:pPr>
      <w:r>
        <w:rPr>
          <w:b/>
          <w:bCs/>
          <w:color w:val="252525"/>
          <w:sz w:val="28"/>
          <w:szCs w:val="28"/>
          <w:bdr w:val="none" w:sz="0" w:space="0" w:color="auto" w:frame="1"/>
          <w:shd w:val="clear" w:color="auto" w:fill="FFFFFF"/>
        </w:rPr>
        <w:t>2.2.4.</w:t>
      </w:r>
      <w:r w:rsidR="005307BB" w:rsidRPr="00DB19F4">
        <w:rPr>
          <w:b/>
          <w:bCs/>
          <w:color w:val="252525"/>
          <w:sz w:val="28"/>
          <w:szCs w:val="28"/>
          <w:bdr w:val="none" w:sz="0" w:space="0" w:color="auto" w:frame="1"/>
          <w:shd w:val="clear" w:color="auto" w:fill="FFFFFF"/>
        </w:rPr>
        <w:t xml:space="preserve"> Một số kĩ thuật, hình thức dạy học thường áp dụng để phát triển năng lực môn Toán:</w:t>
      </w:r>
    </w:p>
    <w:p w:rsidR="005307BB" w:rsidRPr="00E264DC" w:rsidRDefault="00E264DC" w:rsidP="005F78DA">
      <w:pPr>
        <w:shd w:val="clear" w:color="auto" w:fill="FFFFFF"/>
        <w:spacing w:line="360" w:lineRule="auto"/>
        <w:rPr>
          <w:color w:val="333333"/>
          <w:sz w:val="28"/>
          <w:szCs w:val="28"/>
        </w:rPr>
      </w:pPr>
      <w:r w:rsidRPr="00E264DC">
        <w:rPr>
          <w:bCs/>
          <w:color w:val="333333"/>
          <w:sz w:val="28"/>
          <w:szCs w:val="28"/>
        </w:rPr>
        <w:t>-</w:t>
      </w:r>
      <w:r w:rsidR="005307BB" w:rsidRPr="00E264DC">
        <w:rPr>
          <w:bCs/>
          <w:color w:val="333333"/>
          <w:sz w:val="28"/>
          <w:szCs w:val="28"/>
        </w:rPr>
        <w:t xml:space="preserve"> Năng lực giao tiếp toán học</w:t>
      </w:r>
    </w:p>
    <w:p w:rsidR="005307BB" w:rsidRPr="00E264DC" w:rsidRDefault="00E264DC" w:rsidP="005F78DA">
      <w:pPr>
        <w:shd w:val="clear" w:color="auto" w:fill="FFFFFF"/>
        <w:spacing w:line="360" w:lineRule="auto"/>
        <w:rPr>
          <w:color w:val="333333"/>
          <w:sz w:val="28"/>
          <w:szCs w:val="28"/>
        </w:rPr>
      </w:pPr>
      <w:r w:rsidRPr="00E264DC">
        <w:rPr>
          <w:bCs/>
          <w:color w:val="333333"/>
          <w:sz w:val="28"/>
          <w:szCs w:val="28"/>
        </w:rPr>
        <w:t>-</w:t>
      </w:r>
      <w:r w:rsidR="005307BB" w:rsidRPr="00E264DC">
        <w:rPr>
          <w:bCs/>
          <w:color w:val="333333"/>
          <w:sz w:val="28"/>
          <w:szCs w:val="28"/>
        </w:rPr>
        <w:t xml:space="preserve"> Năng lực tư duy, lập luận</w:t>
      </w:r>
    </w:p>
    <w:p w:rsidR="005307BB" w:rsidRPr="00DB19F4" w:rsidRDefault="00E264DC" w:rsidP="005F78DA">
      <w:pPr>
        <w:shd w:val="clear" w:color="auto" w:fill="FFFFFF"/>
        <w:spacing w:line="360" w:lineRule="auto"/>
        <w:rPr>
          <w:color w:val="333333"/>
          <w:sz w:val="28"/>
          <w:szCs w:val="28"/>
        </w:rPr>
      </w:pPr>
      <w:r w:rsidRPr="00E264DC">
        <w:rPr>
          <w:bCs/>
          <w:color w:val="333333"/>
          <w:sz w:val="28"/>
          <w:szCs w:val="28"/>
        </w:rPr>
        <w:t xml:space="preserve">- </w:t>
      </w:r>
      <w:r w:rsidR="005307BB" w:rsidRPr="00E264DC">
        <w:rPr>
          <w:bCs/>
          <w:color w:val="333333"/>
          <w:sz w:val="28"/>
          <w:szCs w:val="28"/>
        </w:rPr>
        <w:t>Năng lực giải quyết vấn đề toán học</w:t>
      </w:r>
    </w:p>
    <w:p w:rsidR="00131073" w:rsidRPr="00E264DC" w:rsidRDefault="00131073" w:rsidP="005F78DA">
      <w:pPr>
        <w:tabs>
          <w:tab w:val="left" w:pos="450"/>
        </w:tabs>
        <w:spacing w:line="360" w:lineRule="auto"/>
        <w:rPr>
          <w:b/>
          <w:sz w:val="28"/>
          <w:szCs w:val="28"/>
        </w:rPr>
      </w:pPr>
      <w:r w:rsidRPr="00E264DC">
        <w:rPr>
          <w:b/>
          <w:sz w:val="28"/>
          <w:szCs w:val="28"/>
        </w:rPr>
        <w:t>3. Công tác kiểm tra:</w:t>
      </w:r>
    </w:p>
    <w:p w:rsidR="00131073" w:rsidRDefault="00131073" w:rsidP="005F78DA">
      <w:pPr>
        <w:tabs>
          <w:tab w:val="left" w:pos="450"/>
        </w:tabs>
        <w:spacing w:line="360" w:lineRule="auto"/>
        <w:rPr>
          <w:sz w:val="28"/>
          <w:szCs w:val="28"/>
        </w:rPr>
      </w:pPr>
      <w:r>
        <w:rPr>
          <w:sz w:val="28"/>
          <w:szCs w:val="28"/>
        </w:rPr>
        <w:t>- KTCMNV, KTCĐ theo kế hoạch.</w:t>
      </w:r>
    </w:p>
    <w:p w:rsidR="00131073" w:rsidRDefault="00131073" w:rsidP="005F78DA">
      <w:pPr>
        <w:tabs>
          <w:tab w:val="left" w:pos="450"/>
        </w:tabs>
        <w:spacing w:line="360" w:lineRule="auto"/>
        <w:rPr>
          <w:sz w:val="28"/>
          <w:szCs w:val="28"/>
        </w:rPr>
      </w:pPr>
      <w:r>
        <w:rPr>
          <w:sz w:val="28"/>
          <w:szCs w:val="28"/>
        </w:rPr>
        <w:t>- Kiểm tra việc dạy thêm học thêm</w:t>
      </w:r>
    </w:p>
    <w:p w:rsidR="00131073" w:rsidRDefault="00131073" w:rsidP="005F78DA">
      <w:pPr>
        <w:tabs>
          <w:tab w:val="left" w:pos="450"/>
        </w:tabs>
        <w:spacing w:line="360" w:lineRule="auto"/>
        <w:rPr>
          <w:sz w:val="28"/>
          <w:szCs w:val="28"/>
        </w:rPr>
      </w:pPr>
      <w:r>
        <w:rPr>
          <w:sz w:val="28"/>
          <w:szCs w:val="28"/>
        </w:rPr>
        <w:t xml:space="preserve">- Kiểm tra thường xuyên kết hợp kiểm tra đột xuất về hoạt động dạy học, hồ sơ sổ sách 1 số giáo viên, nhân viên. </w:t>
      </w:r>
    </w:p>
    <w:p w:rsidR="00131073" w:rsidRDefault="00131073" w:rsidP="005F78DA">
      <w:pPr>
        <w:tabs>
          <w:tab w:val="left" w:pos="450"/>
        </w:tabs>
        <w:spacing w:line="360" w:lineRule="auto"/>
        <w:ind w:right="-110"/>
        <w:rPr>
          <w:b/>
          <w:sz w:val="28"/>
          <w:szCs w:val="28"/>
        </w:rPr>
      </w:pPr>
      <w:r>
        <w:rPr>
          <w:b/>
          <w:sz w:val="28"/>
          <w:szCs w:val="28"/>
        </w:rPr>
        <w:t>III. Ý kiến bổ sung</w:t>
      </w:r>
    </w:p>
    <w:p w:rsidR="00131073" w:rsidRDefault="00131073" w:rsidP="005F78DA">
      <w:pPr>
        <w:tabs>
          <w:tab w:val="left" w:pos="450"/>
        </w:tabs>
        <w:spacing w:line="360" w:lineRule="auto"/>
        <w:ind w:right="-110"/>
        <w:rPr>
          <w:b/>
          <w:sz w:val="28"/>
          <w:szCs w:val="28"/>
        </w:rPr>
      </w:pPr>
      <w:r>
        <w:rPr>
          <w:sz w:val="28"/>
          <w:szCs w:val="28"/>
        </w:rPr>
        <w:t>………………………………………………………………………………………………………………………………………………………………………………………………………………………………………………………</w:t>
      </w:r>
    </w:p>
    <w:p w:rsidR="00131073" w:rsidRDefault="00131073" w:rsidP="00131073">
      <w:pPr>
        <w:jc w:val="center"/>
        <w:rPr>
          <w:sz w:val="28"/>
          <w:szCs w:val="28"/>
        </w:rPr>
      </w:pPr>
    </w:p>
    <w:p w:rsidR="00131073" w:rsidRDefault="00131073" w:rsidP="00110593">
      <w:pPr>
        <w:jc w:val="center"/>
        <w:rPr>
          <w:sz w:val="28"/>
          <w:szCs w:val="28"/>
        </w:rPr>
      </w:pPr>
    </w:p>
    <w:p w:rsidR="005307BB" w:rsidRDefault="005307BB" w:rsidP="00110593">
      <w:pPr>
        <w:jc w:val="center"/>
        <w:rPr>
          <w:sz w:val="28"/>
          <w:szCs w:val="28"/>
        </w:rPr>
      </w:pPr>
    </w:p>
    <w:p w:rsidR="005307BB" w:rsidRDefault="005307BB" w:rsidP="00110593">
      <w:pPr>
        <w:jc w:val="center"/>
        <w:rPr>
          <w:sz w:val="28"/>
          <w:szCs w:val="28"/>
        </w:rPr>
      </w:pPr>
    </w:p>
    <w:p w:rsidR="005307BB" w:rsidRDefault="005307BB" w:rsidP="00110593">
      <w:pPr>
        <w:jc w:val="center"/>
        <w:rPr>
          <w:sz w:val="28"/>
          <w:szCs w:val="28"/>
        </w:rPr>
      </w:pPr>
    </w:p>
    <w:p w:rsidR="005307BB" w:rsidRDefault="005307BB" w:rsidP="00110593">
      <w:pPr>
        <w:jc w:val="center"/>
        <w:rPr>
          <w:sz w:val="28"/>
          <w:szCs w:val="28"/>
        </w:rPr>
      </w:pPr>
    </w:p>
    <w:p w:rsidR="005307BB" w:rsidRDefault="005307BB" w:rsidP="00110593">
      <w:pPr>
        <w:jc w:val="center"/>
        <w:rPr>
          <w:sz w:val="28"/>
          <w:szCs w:val="28"/>
        </w:rPr>
      </w:pPr>
    </w:p>
    <w:p w:rsidR="00131073" w:rsidRDefault="00131073" w:rsidP="00110593">
      <w:pPr>
        <w:jc w:val="center"/>
        <w:rPr>
          <w:sz w:val="28"/>
          <w:szCs w:val="28"/>
        </w:rPr>
      </w:pPr>
    </w:p>
    <w:p w:rsidR="00131073" w:rsidRDefault="00131073" w:rsidP="00110593">
      <w:pPr>
        <w:jc w:val="center"/>
        <w:rPr>
          <w:sz w:val="28"/>
          <w:szCs w:val="28"/>
        </w:rPr>
      </w:pPr>
    </w:p>
    <w:p w:rsidR="00131073" w:rsidRDefault="00131073" w:rsidP="00110593">
      <w:pPr>
        <w:jc w:val="center"/>
        <w:rPr>
          <w:sz w:val="28"/>
          <w:szCs w:val="28"/>
        </w:rPr>
      </w:pPr>
    </w:p>
    <w:p w:rsidR="00131073" w:rsidRDefault="00131073" w:rsidP="00110593">
      <w:pPr>
        <w:jc w:val="center"/>
        <w:rPr>
          <w:sz w:val="28"/>
          <w:szCs w:val="28"/>
        </w:rPr>
      </w:pPr>
    </w:p>
    <w:p w:rsidR="00131073" w:rsidRDefault="00131073" w:rsidP="00110593">
      <w:pPr>
        <w:jc w:val="center"/>
        <w:rPr>
          <w:sz w:val="28"/>
          <w:szCs w:val="28"/>
        </w:rPr>
      </w:pPr>
    </w:p>
    <w:p w:rsidR="00131073" w:rsidRDefault="00131073" w:rsidP="00110593">
      <w:pPr>
        <w:jc w:val="center"/>
        <w:rPr>
          <w:sz w:val="28"/>
          <w:szCs w:val="28"/>
        </w:rPr>
      </w:pPr>
    </w:p>
    <w:p w:rsidR="00372ED9" w:rsidRDefault="00372ED9" w:rsidP="00110593">
      <w:pPr>
        <w:jc w:val="center"/>
        <w:rPr>
          <w:sz w:val="28"/>
          <w:szCs w:val="28"/>
        </w:rPr>
      </w:pPr>
    </w:p>
    <w:p w:rsidR="00372ED9" w:rsidRDefault="00372ED9" w:rsidP="00110593">
      <w:pPr>
        <w:jc w:val="center"/>
        <w:rPr>
          <w:sz w:val="28"/>
          <w:szCs w:val="28"/>
        </w:rPr>
      </w:pPr>
    </w:p>
    <w:p w:rsidR="00372ED9" w:rsidRDefault="00372ED9" w:rsidP="00110593">
      <w:pPr>
        <w:jc w:val="center"/>
        <w:rPr>
          <w:sz w:val="28"/>
          <w:szCs w:val="28"/>
        </w:rPr>
      </w:pPr>
    </w:p>
    <w:p w:rsidR="00372ED9" w:rsidRDefault="00372ED9" w:rsidP="00110593">
      <w:pPr>
        <w:jc w:val="center"/>
        <w:rPr>
          <w:sz w:val="28"/>
          <w:szCs w:val="28"/>
        </w:rPr>
      </w:pPr>
    </w:p>
    <w:p w:rsidR="00372ED9" w:rsidRDefault="00372ED9" w:rsidP="00110593">
      <w:pPr>
        <w:jc w:val="center"/>
        <w:rPr>
          <w:sz w:val="28"/>
          <w:szCs w:val="28"/>
        </w:rPr>
      </w:pPr>
    </w:p>
    <w:p w:rsidR="00131073" w:rsidRDefault="00131073" w:rsidP="00110593">
      <w:pPr>
        <w:jc w:val="center"/>
        <w:rPr>
          <w:sz w:val="28"/>
          <w:szCs w:val="28"/>
        </w:rPr>
      </w:pPr>
    </w:p>
    <w:sectPr w:rsidR="00131073" w:rsidSect="00881374">
      <w:pgSz w:w="11907" w:h="16840" w:code="9"/>
      <w:pgMar w:top="709" w:right="141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45" w:rsidRDefault="007A0C45" w:rsidP="00060D53">
      <w:r>
        <w:separator/>
      </w:r>
    </w:p>
  </w:endnote>
  <w:endnote w:type="continuationSeparator" w:id="1">
    <w:p w:rsidR="007A0C45" w:rsidRDefault="007A0C45" w:rsidP="00060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45" w:rsidRDefault="007A0C45" w:rsidP="00060D53">
      <w:r>
        <w:separator/>
      </w:r>
    </w:p>
  </w:footnote>
  <w:footnote w:type="continuationSeparator" w:id="1">
    <w:p w:rsidR="007A0C45" w:rsidRDefault="007A0C45" w:rsidP="00060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E5F"/>
    <w:multiLevelType w:val="hybridMultilevel"/>
    <w:tmpl w:val="4CC8E858"/>
    <w:lvl w:ilvl="0" w:tplc="527819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D99"/>
    <w:multiLevelType w:val="hybridMultilevel"/>
    <w:tmpl w:val="796EE014"/>
    <w:lvl w:ilvl="0" w:tplc="7CF66EE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819"/>
    <w:multiLevelType w:val="hybridMultilevel"/>
    <w:tmpl w:val="4A7AB13E"/>
    <w:lvl w:ilvl="0" w:tplc="2F6CA79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C31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022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0788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A5AF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C79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283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0329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292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9E5742"/>
    <w:multiLevelType w:val="hybridMultilevel"/>
    <w:tmpl w:val="4038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402B"/>
    <w:multiLevelType w:val="hybridMultilevel"/>
    <w:tmpl w:val="A72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8130E"/>
    <w:multiLevelType w:val="multilevel"/>
    <w:tmpl w:val="80F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35381"/>
    <w:multiLevelType w:val="hybridMultilevel"/>
    <w:tmpl w:val="866AEEFC"/>
    <w:lvl w:ilvl="0" w:tplc="D0F84E88">
      <w:start w:val="1"/>
      <w:numFmt w:val="bullet"/>
      <w:lvlText w:val="*"/>
      <w:lvlJc w:val="left"/>
      <w:pPr>
        <w:ind w:left="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1EFF6C">
      <w:start w:val="1"/>
      <w:numFmt w:val="bullet"/>
      <w:lvlText w:val="o"/>
      <w:lvlJc w:val="left"/>
      <w:pPr>
        <w:ind w:left="1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605C5C">
      <w:start w:val="1"/>
      <w:numFmt w:val="bullet"/>
      <w:lvlText w:val="▪"/>
      <w:lvlJc w:val="left"/>
      <w:pPr>
        <w:ind w:left="2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300C7C">
      <w:start w:val="1"/>
      <w:numFmt w:val="bullet"/>
      <w:lvlText w:val="•"/>
      <w:lvlJc w:val="left"/>
      <w:pPr>
        <w:ind w:left="2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8A4EFA">
      <w:start w:val="1"/>
      <w:numFmt w:val="bullet"/>
      <w:lvlText w:val="o"/>
      <w:lvlJc w:val="left"/>
      <w:pPr>
        <w:ind w:left="3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4C902A">
      <w:start w:val="1"/>
      <w:numFmt w:val="bullet"/>
      <w:lvlText w:val="▪"/>
      <w:lvlJc w:val="left"/>
      <w:pPr>
        <w:ind w:left="4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A4CD4E">
      <w:start w:val="1"/>
      <w:numFmt w:val="bullet"/>
      <w:lvlText w:val="•"/>
      <w:lvlJc w:val="left"/>
      <w:pPr>
        <w:ind w:left="5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E64BF12">
      <w:start w:val="1"/>
      <w:numFmt w:val="bullet"/>
      <w:lvlText w:val="o"/>
      <w:lvlJc w:val="left"/>
      <w:pPr>
        <w:ind w:left="5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F438">
      <w:start w:val="1"/>
      <w:numFmt w:val="bullet"/>
      <w:lvlText w:val="▪"/>
      <w:lvlJc w:val="left"/>
      <w:pPr>
        <w:ind w:left="6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27D5448A"/>
    <w:multiLevelType w:val="hybridMultilevel"/>
    <w:tmpl w:val="275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659FA"/>
    <w:multiLevelType w:val="hybridMultilevel"/>
    <w:tmpl w:val="89D4F10C"/>
    <w:lvl w:ilvl="0" w:tplc="DC2AE5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78491E"/>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A4157"/>
    <w:multiLevelType w:val="hybridMultilevel"/>
    <w:tmpl w:val="339C4C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C65A3"/>
    <w:multiLevelType w:val="hybridMultilevel"/>
    <w:tmpl w:val="B4A8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31E81"/>
    <w:multiLevelType w:val="hybridMultilevel"/>
    <w:tmpl w:val="392C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90996"/>
    <w:multiLevelType w:val="hybridMultilevel"/>
    <w:tmpl w:val="68B0A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715A7"/>
    <w:multiLevelType w:val="hybridMultilevel"/>
    <w:tmpl w:val="D62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3650B"/>
    <w:multiLevelType w:val="hybridMultilevel"/>
    <w:tmpl w:val="D9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32F79"/>
    <w:multiLevelType w:val="hybridMultilevel"/>
    <w:tmpl w:val="624C98C4"/>
    <w:lvl w:ilvl="0" w:tplc="2FA40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B13A4"/>
    <w:multiLevelType w:val="hybridMultilevel"/>
    <w:tmpl w:val="70C6E86E"/>
    <w:lvl w:ilvl="0" w:tplc="64884674">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CD40E">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98917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E1438">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4788C">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4D1EE">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6B458">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438A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6CE9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91963E3"/>
    <w:multiLevelType w:val="hybridMultilevel"/>
    <w:tmpl w:val="9F0AB0D8"/>
    <w:lvl w:ilvl="0" w:tplc="C018E8FC">
      <w:start w:val="1"/>
      <w:numFmt w:val="bullet"/>
      <w:lvlText w:val="•"/>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FA805DC">
      <w:start w:val="1"/>
      <w:numFmt w:val="bullet"/>
      <w:lvlText w:val="o"/>
      <w:lvlJc w:val="left"/>
      <w:pPr>
        <w:ind w:left="5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3728D0A">
      <w:start w:val="1"/>
      <w:numFmt w:val="bullet"/>
      <w:lvlRestart w:val="0"/>
      <w:lvlText w:val="–"/>
      <w:lvlJc w:val="left"/>
      <w:pPr>
        <w:ind w:left="3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1504254">
      <w:start w:val="1"/>
      <w:numFmt w:val="bullet"/>
      <w:lvlText w:val="•"/>
      <w:lvlJc w:val="left"/>
      <w:pPr>
        <w:ind w:left="14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DF09E6E">
      <w:start w:val="1"/>
      <w:numFmt w:val="bullet"/>
      <w:lvlText w:val="o"/>
      <w:lvlJc w:val="left"/>
      <w:pPr>
        <w:ind w:left="21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D6EC694">
      <w:start w:val="1"/>
      <w:numFmt w:val="bullet"/>
      <w:lvlText w:val="▪"/>
      <w:lvlJc w:val="left"/>
      <w:pPr>
        <w:ind w:left="29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701278">
      <w:start w:val="1"/>
      <w:numFmt w:val="bullet"/>
      <w:lvlText w:val="•"/>
      <w:lvlJc w:val="left"/>
      <w:pPr>
        <w:ind w:left="36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3187F20">
      <w:start w:val="1"/>
      <w:numFmt w:val="bullet"/>
      <w:lvlText w:val="o"/>
      <w:lvlJc w:val="left"/>
      <w:pPr>
        <w:ind w:left="43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1A2C9C4">
      <w:start w:val="1"/>
      <w:numFmt w:val="bullet"/>
      <w:lvlText w:val="▪"/>
      <w:lvlJc w:val="left"/>
      <w:pPr>
        <w:ind w:left="50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9">
    <w:nsid w:val="5D5E1FBC"/>
    <w:multiLevelType w:val="hybridMultilevel"/>
    <w:tmpl w:val="27BEEE4C"/>
    <w:lvl w:ilvl="0" w:tplc="7B1EA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61B88"/>
    <w:multiLevelType w:val="hybridMultilevel"/>
    <w:tmpl w:val="21422884"/>
    <w:lvl w:ilvl="0" w:tplc="5EF8C94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704C579E"/>
    <w:multiLevelType w:val="hybridMultilevel"/>
    <w:tmpl w:val="ABE27C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22548"/>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24E62"/>
    <w:multiLevelType w:val="hybridMultilevel"/>
    <w:tmpl w:val="4F5CD768"/>
    <w:lvl w:ilvl="0" w:tplc="B7B2991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B25AC"/>
    <w:multiLevelType w:val="hybridMultilevel"/>
    <w:tmpl w:val="C912492C"/>
    <w:lvl w:ilvl="0" w:tplc="ACA26922">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8182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2DA1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40231A">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8B43A">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87882">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4F89C">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4656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2C6BC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782028A"/>
    <w:multiLevelType w:val="hybridMultilevel"/>
    <w:tmpl w:val="931031BC"/>
    <w:lvl w:ilvl="0" w:tplc="C4D22B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26101"/>
    <w:multiLevelType w:val="hybridMultilevel"/>
    <w:tmpl w:val="C560A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93ED6"/>
    <w:multiLevelType w:val="hybridMultilevel"/>
    <w:tmpl w:val="510224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412D5"/>
    <w:multiLevelType w:val="hybridMultilevel"/>
    <w:tmpl w:val="2564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4"/>
  </w:num>
  <w:num w:numId="4">
    <w:abstractNumId w:val="22"/>
  </w:num>
  <w:num w:numId="5">
    <w:abstractNumId w:val="2"/>
  </w:num>
  <w:num w:numId="6">
    <w:abstractNumId w:val="6"/>
  </w:num>
  <w:num w:numId="7">
    <w:abstractNumId w:val="17"/>
  </w:num>
  <w:num w:numId="8">
    <w:abstractNumId w:val="18"/>
  </w:num>
  <w:num w:numId="9">
    <w:abstractNumId w:val="24"/>
  </w:num>
  <w:num w:numId="10">
    <w:abstractNumId w:val="1"/>
  </w:num>
  <w:num w:numId="11">
    <w:abstractNumId w:val="8"/>
  </w:num>
  <w:num w:numId="12">
    <w:abstractNumId w:val="25"/>
  </w:num>
  <w:num w:numId="13">
    <w:abstractNumId w:val="0"/>
  </w:num>
  <w:num w:numId="14">
    <w:abstractNumId w:val="10"/>
  </w:num>
  <w:num w:numId="15">
    <w:abstractNumId w:val="27"/>
  </w:num>
  <w:num w:numId="16">
    <w:abstractNumId w:val="20"/>
  </w:num>
  <w:num w:numId="17">
    <w:abstractNumId w:val="7"/>
  </w:num>
  <w:num w:numId="18">
    <w:abstractNumId w:val="3"/>
  </w:num>
  <w:num w:numId="19">
    <w:abstractNumId w:val="28"/>
  </w:num>
  <w:num w:numId="20">
    <w:abstractNumId w:val="12"/>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3"/>
  </w:num>
  <w:num w:numId="26">
    <w:abstractNumId w:val="1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1715"/>
    <w:rsid w:val="000002DA"/>
    <w:rsid w:val="00002826"/>
    <w:rsid w:val="00007365"/>
    <w:rsid w:val="00007841"/>
    <w:rsid w:val="00007A3E"/>
    <w:rsid w:val="0001367B"/>
    <w:rsid w:val="000143F2"/>
    <w:rsid w:val="00014612"/>
    <w:rsid w:val="000152E6"/>
    <w:rsid w:val="00015E8E"/>
    <w:rsid w:val="000167C6"/>
    <w:rsid w:val="00017399"/>
    <w:rsid w:val="00017590"/>
    <w:rsid w:val="00017AC9"/>
    <w:rsid w:val="0002159E"/>
    <w:rsid w:val="0002266A"/>
    <w:rsid w:val="0002737D"/>
    <w:rsid w:val="000307BD"/>
    <w:rsid w:val="00030A41"/>
    <w:rsid w:val="0003129A"/>
    <w:rsid w:val="00033461"/>
    <w:rsid w:val="00034E92"/>
    <w:rsid w:val="0003793D"/>
    <w:rsid w:val="00037C5C"/>
    <w:rsid w:val="00040FE8"/>
    <w:rsid w:val="000422C5"/>
    <w:rsid w:val="0004268A"/>
    <w:rsid w:val="000468BA"/>
    <w:rsid w:val="000515AE"/>
    <w:rsid w:val="00053C21"/>
    <w:rsid w:val="00055042"/>
    <w:rsid w:val="000567B3"/>
    <w:rsid w:val="000573E9"/>
    <w:rsid w:val="00060D53"/>
    <w:rsid w:val="000610CB"/>
    <w:rsid w:val="00061905"/>
    <w:rsid w:val="00061BB0"/>
    <w:rsid w:val="00064607"/>
    <w:rsid w:val="00064CC8"/>
    <w:rsid w:val="000667C2"/>
    <w:rsid w:val="000729AE"/>
    <w:rsid w:val="000737E7"/>
    <w:rsid w:val="00081F82"/>
    <w:rsid w:val="00082260"/>
    <w:rsid w:val="00084988"/>
    <w:rsid w:val="000856C7"/>
    <w:rsid w:val="000868FD"/>
    <w:rsid w:val="00087A94"/>
    <w:rsid w:val="00090700"/>
    <w:rsid w:val="00090E50"/>
    <w:rsid w:val="00091C44"/>
    <w:rsid w:val="000947BC"/>
    <w:rsid w:val="000A038F"/>
    <w:rsid w:val="000A21B6"/>
    <w:rsid w:val="000A30B1"/>
    <w:rsid w:val="000A3B9B"/>
    <w:rsid w:val="000A3E74"/>
    <w:rsid w:val="000A5548"/>
    <w:rsid w:val="000A658C"/>
    <w:rsid w:val="000A690E"/>
    <w:rsid w:val="000B2BF2"/>
    <w:rsid w:val="000B30EB"/>
    <w:rsid w:val="000B4B93"/>
    <w:rsid w:val="000B7A5C"/>
    <w:rsid w:val="000B7BA1"/>
    <w:rsid w:val="000C16FE"/>
    <w:rsid w:val="000C2E8F"/>
    <w:rsid w:val="000C326C"/>
    <w:rsid w:val="000C3E35"/>
    <w:rsid w:val="000C471D"/>
    <w:rsid w:val="000C6DE2"/>
    <w:rsid w:val="000D53C9"/>
    <w:rsid w:val="000D5E5F"/>
    <w:rsid w:val="000E1283"/>
    <w:rsid w:val="000E16FE"/>
    <w:rsid w:val="000E29ED"/>
    <w:rsid w:val="000E54BB"/>
    <w:rsid w:val="000E5CF0"/>
    <w:rsid w:val="000E5F3D"/>
    <w:rsid w:val="000E659F"/>
    <w:rsid w:val="000E6E63"/>
    <w:rsid w:val="000F1388"/>
    <w:rsid w:val="000F3C65"/>
    <w:rsid w:val="000F4874"/>
    <w:rsid w:val="000F4E48"/>
    <w:rsid w:val="000F59B4"/>
    <w:rsid w:val="00100470"/>
    <w:rsid w:val="00100D4C"/>
    <w:rsid w:val="001011D1"/>
    <w:rsid w:val="0010142A"/>
    <w:rsid w:val="00101654"/>
    <w:rsid w:val="00102989"/>
    <w:rsid w:val="001038F2"/>
    <w:rsid w:val="00104211"/>
    <w:rsid w:val="00104ED8"/>
    <w:rsid w:val="00105B5B"/>
    <w:rsid w:val="001069C5"/>
    <w:rsid w:val="00110593"/>
    <w:rsid w:val="001114B9"/>
    <w:rsid w:val="00111696"/>
    <w:rsid w:val="00111B1A"/>
    <w:rsid w:val="00111D13"/>
    <w:rsid w:val="00111E1A"/>
    <w:rsid w:val="00113F9D"/>
    <w:rsid w:val="00114BDA"/>
    <w:rsid w:val="00117EF6"/>
    <w:rsid w:val="00120A82"/>
    <w:rsid w:val="00120F53"/>
    <w:rsid w:val="00120F86"/>
    <w:rsid w:val="001216F0"/>
    <w:rsid w:val="001232B8"/>
    <w:rsid w:val="0012399C"/>
    <w:rsid w:val="0012407C"/>
    <w:rsid w:val="001246DE"/>
    <w:rsid w:val="001249BE"/>
    <w:rsid w:val="00127A10"/>
    <w:rsid w:val="00130431"/>
    <w:rsid w:val="00131073"/>
    <w:rsid w:val="001346EF"/>
    <w:rsid w:val="00135781"/>
    <w:rsid w:val="00135DF4"/>
    <w:rsid w:val="0013646A"/>
    <w:rsid w:val="00136506"/>
    <w:rsid w:val="00137840"/>
    <w:rsid w:val="00137986"/>
    <w:rsid w:val="00140EBC"/>
    <w:rsid w:val="00143320"/>
    <w:rsid w:val="00146476"/>
    <w:rsid w:val="0015173F"/>
    <w:rsid w:val="00151CD8"/>
    <w:rsid w:val="001529E2"/>
    <w:rsid w:val="00155C91"/>
    <w:rsid w:val="00156721"/>
    <w:rsid w:val="00157924"/>
    <w:rsid w:val="00160C62"/>
    <w:rsid w:val="0016357A"/>
    <w:rsid w:val="0016394C"/>
    <w:rsid w:val="00164A3C"/>
    <w:rsid w:val="00165D72"/>
    <w:rsid w:val="00173C81"/>
    <w:rsid w:val="001769EB"/>
    <w:rsid w:val="00176C27"/>
    <w:rsid w:val="0018010D"/>
    <w:rsid w:val="00180BD0"/>
    <w:rsid w:val="00180F45"/>
    <w:rsid w:val="00181715"/>
    <w:rsid w:val="0018192C"/>
    <w:rsid w:val="00181DF7"/>
    <w:rsid w:val="001824F0"/>
    <w:rsid w:val="001825A1"/>
    <w:rsid w:val="0018382D"/>
    <w:rsid w:val="001858BB"/>
    <w:rsid w:val="00191568"/>
    <w:rsid w:val="0019194A"/>
    <w:rsid w:val="0019443B"/>
    <w:rsid w:val="00196545"/>
    <w:rsid w:val="00197792"/>
    <w:rsid w:val="001A063E"/>
    <w:rsid w:val="001A124C"/>
    <w:rsid w:val="001A1C1E"/>
    <w:rsid w:val="001A339D"/>
    <w:rsid w:val="001A76B9"/>
    <w:rsid w:val="001B3755"/>
    <w:rsid w:val="001B5948"/>
    <w:rsid w:val="001B6C95"/>
    <w:rsid w:val="001B6ED6"/>
    <w:rsid w:val="001B7548"/>
    <w:rsid w:val="001C0075"/>
    <w:rsid w:val="001C1578"/>
    <w:rsid w:val="001C1CEC"/>
    <w:rsid w:val="001C47EF"/>
    <w:rsid w:val="001C48D7"/>
    <w:rsid w:val="001C4BFF"/>
    <w:rsid w:val="001C5019"/>
    <w:rsid w:val="001C544B"/>
    <w:rsid w:val="001D04B5"/>
    <w:rsid w:val="001D1588"/>
    <w:rsid w:val="001D1857"/>
    <w:rsid w:val="001D2225"/>
    <w:rsid w:val="001D46B0"/>
    <w:rsid w:val="001D4F53"/>
    <w:rsid w:val="001D518B"/>
    <w:rsid w:val="001D56D2"/>
    <w:rsid w:val="001E15C5"/>
    <w:rsid w:val="001E3145"/>
    <w:rsid w:val="001E37E6"/>
    <w:rsid w:val="001E45C0"/>
    <w:rsid w:val="001E4985"/>
    <w:rsid w:val="001E581C"/>
    <w:rsid w:val="001E6BF5"/>
    <w:rsid w:val="001E7A08"/>
    <w:rsid w:val="001F47F1"/>
    <w:rsid w:val="001F5B4B"/>
    <w:rsid w:val="001F5EA5"/>
    <w:rsid w:val="001F6085"/>
    <w:rsid w:val="001F6818"/>
    <w:rsid w:val="00205FDC"/>
    <w:rsid w:val="00206B24"/>
    <w:rsid w:val="00206CBF"/>
    <w:rsid w:val="00206D66"/>
    <w:rsid w:val="00210682"/>
    <w:rsid w:val="00210A50"/>
    <w:rsid w:val="0021173D"/>
    <w:rsid w:val="002117F8"/>
    <w:rsid w:val="002118BE"/>
    <w:rsid w:val="0021277C"/>
    <w:rsid w:val="00213486"/>
    <w:rsid w:val="00216793"/>
    <w:rsid w:val="00220678"/>
    <w:rsid w:val="002227E8"/>
    <w:rsid w:val="00225A55"/>
    <w:rsid w:val="0022733B"/>
    <w:rsid w:val="00231B29"/>
    <w:rsid w:val="00233926"/>
    <w:rsid w:val="00233ABB"/>
    <w:rsid w:val="002345E2"/>
    <w:rsid w:val="00236E4D"/>
    <w:rsid w:val="002415EF"/>
    <w:rsid w:val="002419FD"/>
    <w:rsid w:val="00243471"/>
    <w:rsid w:val="00244CAF"/>
    <w:rsid w:val="00247015"/>
    <w:rsid w:val="002476C0"/>
    <w:rsid w:val="00247EBE"/>
    <w:rsid w:val="00252511"/>
    <w:rsid w:val="00254D65"/>
    <w:rsid w:val="0025630D"/>
    <w:rsid w:val="00256467"/>
    <w:rsid w:val="00257C72"/>
    <w:rsid w:val="00257E95"/>
    <w:rsid w:val="00261B9E"/>
    <w:rsid w:val="00261C17"/>
    <w:rsid w:val="00264A08"/>
    <w:rsid w:val="0026530E"/>
    <w:rsid w:val="00265CE9"/>
    <w:rsid w:val="0026638B"/>
    <w:rsid w:val="00270315"/>
    <w:rsid w:val="00272EC8"/>
    <w:rsid w:val="00273726"/>
    <w:rsid w:val="0027628F"/>
    <w:rsid w:val="00277356"/>
    <w:rsid w:val="0028214D"/>
    <w:rsid w:val="00283D1E"/>
    <w:rsid w:val="002861A1"/>
    <w:rsid w:val="00286C47"/>
    <w:rsid w:val="00287064"/>
    <w:rsid w:val="00287817"/>
    <w:rsid w:val="00287CB7"/>
    <w:rsid w:val="00292E1F"/>
    <w:rsid w:val="00294BBA"/>
    <w:rsid w:val="002954D4"/>
    <w:rsid w:val="002959EE"/>
    <w:rsid w:val="0029640F"/>
    <w:rsid w:val="002A02A3"/>
    <w:rsid w:val="002A210C"/>
    <w:rsid w:val="002A3512"/>
    <w:rsid w:val="002A54F0"/>
    <w:rsid w:val="002A567B"/>
    <w:rsid w:val="002A5FCF"/>
    <w:rsid w:val="002A659E"/>
    <w:rsid w:val="002A71BF"/>
    <w:rsid w:val="002B0B18"/>
    <w:rsid w:val="002B1C2F"/>
    <w:rsid w:val="002B1FF7"/>
    <w:rsid w:val="002B20AB"/>
    <w:rsid w:val="002B2CF7"/>
    <w:rsid w:val="002B3FB5"/>
    <w:rsid w:val="002B5425"/>
    <w:rsid w:val="002C1374"/>
    <w:rsid w:val="002C15E1"/>
    <w:rsid w:val="002C1821"/>
    <w:rsid w:val="002C200D"/>
    <w:rsid w:val="002C49FE"/>
    <w:rsid w:val="002C4C31"/>
    <w:rsid w:val="002C71DA"/>
    <w:rsid w:val="002C7C4C"/>
    <w:rsid w:val="002D101F"/>
    <w:rsid w:val="002D16E1"/>
    <w:rsid w:val="002D22CA"/>
    <w:rsid w:val="002D45AF"/>
    <w:rsid w:val="002D5265"/>
    <w:rsid w:val="002D69CA"/>
    <w:rsid w:val="002E0ED8"/>
    <w:rsid w:val="002E3065"/>
    <w:rsid w:val="002E459C"/>
    <w:rsid w:val="002E6D32"/>
    <w:rsid w:val="002E7CC7"/>
    <w:rsid w:val="002F04F8"/>
    <w:rsid w:val="002F0639"/>
    <w:rsid w:val="002F0D24"/>
    <w:rsid w:val="002F1DAA"/>
    <w:rsid w:val="002F2D3E"/>
    <w:rsid w:val="002F4106"/>
    <w:rsid w:val="002F6E4D"/>
    <w:rsid w:val="00301668"/>
    <w:rsid w:val="00303932"/>
    <w:rsid w:val="00304C17"/>
    <w:rsid w:val="00304EC6"/>
    <w:rsid w:val="00310B0E"/>
    <w:rsid w:val="0031625B"/>
    <w:rsid w:val="0032170B"/>
    <w:rsid w:val="00322F75"/>
    <w:rsid w:val="00326E35"/>
    <w:rsid w:val="003273D1"/>
    <w:rsid w:val="003314D6"/>
    <w:rsid w:val="00332E5E"/>
    <w:rsid w:val="0033317C"/>
    <w:rsid w:val="003333DA"/>
    <w:rsid w:val="003352BD"/>
    <w:rsid w:val="00335F7F"/>
    <w:rsid w:val="003402D1"/>
    <w:rsid w:val="0034073C"/>
    <w:rsid w:val="003415F1"/>
    <w:rsid w:val="00341834"/>
    <w:rsid w:val="00343E3B"/>
    <w:rsid w:val="00345CEB"/>
    <w:rsid w:val="00347E93"/>
    <w:rsid w:val="0035079A"/>
    <w:rsid w:val="00351038"/>
    <w:rsid w:val="00354801"/>
    <w:rsid w:val="0035513C"/>
    <w:rsid w:val="00360110"/>
    <w:rsid w:val="00360E65"/>
    <w:rsid w:val="00360F77"/>
    <w:rsid w:val="00362ECD"/>
    <w:rsid w:val="0036354B"/>
    <w:rsid w:val="0036603C"/>
    <w:rsid w:val="00366E8A"/>
    <w:rsid w:val="00367511"/>
    <w:rsid w:val="0036799B"/>
    <w:rsid w:val="00372771"/>
    <w:rsid w:val="00372ED9"/>
    <w:rsid w:val="00376625"/>
    <w:rsid w:val="00377963"/>
    <w:rsid w:val="00380C33"/>
    <w:rsid w:val="00381B9D"/>
    <w:rsid w:val="0038398B"/>
    <w:rsid w:val="00385CF1"/>
    <w:rsid w:val="00386803"/>
    <w:rsid w:val="00387DB7"/>
    <w:rsid w:val="00387EB1"/>
    <w:rsid w:val="00390A3B"/>
    <w:rsid w:val="00391607"/>
    <w:rsid w:val="0039197C"/>
    <w:rsid w:val="00391DCA"/>
    <w:rsid w:val="003948E3"/>
    <w:rsid w:val="003961A7"/>
    <w:rsid w:val="003A087A"/>
    <w:rsid w:val="003A1990"/>
    <w:rsid w:val="003A1F95"/>
    <w:rsid w:val="003A3B6D"/>
    <w:rsid w:val="003A4AC3"/>
    <w:rsid w:val="003A520A"/>
    <w:rsid w:val="003A73F3"/>
    <w:rsid w:val="003A7D26"/>
    <w:rsid w:val="003A7DB1"/>
    <w:rsid w:val="003B1C10"/>
    <w:rsid w:val="003B316A"/>
    <w:rsid w:val="003B3425"/>
    <w:rsid w:val="003B37D8"/>
    <w:rsid w:val="003B5C07"/>
    <w:rsid w:val="003B64AC"/>
    <w:rsid w:val="003B6573"/>
    <w:rsid w:val="003B65E9"/>
    <w:rsid w:val="003B7D93"/>
    <w:rsid w:val="003C2999"/>
    <w:rsid w:val="003C3538"/>
    <w:rsid w:val="003C460A"/>
    <w:rsid w:val="003C4979"/>
    <w:rsid w:val="003C6C01"/>
    <w:rsid w:val="003C7FB8"/>
    <w:rsid w:val="003D04D6"/>
    <w:rsid w:val="003D2265"/>
    <w:rsid w:val="003D348C"/>
    <w:rsid w:val="003D4B08"/>
    <w:rsid w:val="003D6411"/>
    <w:rsid w:val="003D64C1"/>
    <w:rsid w:val="003E1490"/>
    <w:rsid w:val="003E1547"/>
    <w:rsid w:val="003E195D"/>
    <w:rsid w:val="003E3AD6"/>
    <w:rsid w:val="003E70A6"/>
    <w:rsid w:val="003E77A7"/>
    <w:rsid w:val="003F0918"/>
    <w:rsid w:val="003F26FB"/>
    <w:rsid w:val="003F2A56"/>
    <w:rsid w:val="003F3389"/>
    <w:rsid w:val="00401FDC"/>
    <w:rsid w:val="00402A1F"/>
    <w:rsid w:val="00404485"/>
    <w:rsid w:val="004048F1"/>
    <w:rsid w:val="004061AE"/>
    <w:rsid w:val="004078AC"/>
    <w:rsid w:val="00410CF0"/>
    <w:rsid w:val="0041405C"/>
    <w:rsid w:val="00416D29"/>
    <w:rsid w:val="0041775F"/>
    <w:rsid w:val="00422147"/>
    <w:rsid w:val="00424EAE"/>
    <w:rsid w:val="004250FC"/>
    <w:rsid w:val="004259EE"/>
    <w:rsid w:val="00425EE0"/>
    <w:rsid w:val="00426B68"/>
    <w:rsid w:val="004276C9"/>
    <w:rsid w:val="00427E95"/>
    <w:rsid w:val="00430B97"/>
    <w:rsid w:val="00432242"/>
    <w:rsid w:val="00434632"/>
    <w:rsid w:val="004360E2"/>
    <w:rsid w:val="004364B5"/>
    <w:rsid w:val="00436CB0"/>
    <w:rsid w:val="00441A1A"/>
    <w:rsid w:val="004421BE"/>
    <w:rsid w:val="00443AC9"/>
    <w:rsid w:val="00445D89"/>
    <w:rsid w:val="00445F97"/>
    <w:rsid w:val="00446FDC"/>
    <w:rsid w:val="00450CB3"/>
    <w:rsid w:val="0045271B"/>
    <w:rsid w:val="004532AB"/>
    <w:rsid w:val="00454DB2"/>
    <w:rsid w:val="00455918"/>
    <w:rsid w:val="00456EE9"/>
    <w:rsid w:val="004571DD"/>
    <w:rsid w:val="00457521"/>
    <w:rsid w:val="00457945"/>
    <w:rsid w:val="004579F0"/>
    <w:rsid w:val="00460FE8"/>
    <w:rsid w:val="00463ECD"/>
    <w:rsid w:val="00464409"/>
    <w:rsid w:val="00465CBF"/>
    <w:rsid w:val="004660F5"/>
    <w:rsid w:val="0046695A"/>
    <w:rsid w:val="004719BD"/>
    <w:rsid w:val="00472232"/>
    <w:rsid w:val="00472409"/>
    <w:rsid w:val="00473B7F"/>
    <w:rsid w:val="0047609A"/>
    <w:rsid w:val="004761A5"/>
    <w:rsid w:val="0047641B"/>
    <w:rsid w:val="004779BD"/>
    <w:rsid w:val="00477ED6"/>
    <w:rsid w:val="0048132C"/>
    <w:rsid w:val="00481449"/>
    <w:rsid w:val="0048202A"/>
    <w:rsid w:val="00482993"/>
    <w:rsid w:val="00491449"/>
    <w:rsid w:val="0049436B"/>
    <w:rsid w:val="00495B72"/>
    <w:rsid w:val="00495E71"/>
    <w:rsid w:val="0049664C"/>
    <w:rsid w:val="004973C3"/>
    <w:rsid w:val="004A027A"/>
    <w:rsid w:val="004A03E9"/>
    <w:rsid w:val="004A1E5F"/>
    <w:rsid w:val="004A21C8"/>
    <w:rsid w:val="004A317C"/>
    <w:rsid w:val="004A394B"/>
    <w:rsid w:val="004A3E48"/>
    <w:rsid w:val="004A411E"/>
    <w:rsid w:val="004B06B8"/>
    <w:rsid w:val="004B262B"/>
    <w:rsid w:val="004B2C09"/>
    <w:rsid w:val="004B2CE3"/>
    <w:rsid w:val="004B4811"/>
    <w:rsid w:val="004B5031"/>
    <w:rsid w:val="004B5AAD"/>
    <w:rsid w:val="004C054D"/>
    <w:rsid w:val="004C524C"/>
    <w:rsid w:val="004C6512"/>
    <w:rsid w:val="004C79D9"/>
    <w:rsid w:val="004D0349"/>
    <w:rsid w:val="004D0F9F"/>
    <w:rsid w:val="004D329C"/>
    <w:rsid w:val="004D3B69"/>
    <w:rsid w:val="004D6A41"/>
    <w:rsid w:val="004D797A"/>
    <w:rsid w:val="004E0D04"/>
    <w:rsid w:val="004E1C64"/>
    <w:rsid w:val="004E4C08"/>
    <w:rsid w:val="004F3C59"/>
    <w:rsid w:val="004F4D9F"/>
    <w:rsid w:val="004F53A4"/>
    <w:rsid w:val="004F70E4"/>
    <w:rsid w:val="00502DB8"/>
    <w:rsid w:val="00503212"/>
    <w:rsid w:val="005039BF"/>
    <w:rsid w:val="00503E53"/>
    <w:rsid w:val="00504825"/>
    <w:rsid w:val="00504EC7"/>
    <w:rsid w:val="0050691C"/>
    <w:rsid w:val="00507A3F"/>
    <w:rsid w:val="00507BE3"/>
    <w:rsid w:val="00507F19"/>
    <w:rsid w:val="00511C97"/>
    <w:rsid w:val="00511DCA"/>
    <w:rsid w:val="00513FB6"/>
    <w:rsid w:val="0051679F"/>
    <w:rsid w:val="00517233"/>
    <w:rsid w:val="00517ED6"/>
    <w:rsid w:val="00521EEE"/>
    <w:rsid w:val="0052237B"/>
    <w:rsid w:val="00522B80"/>
    <w:rsid w:val="005239C6"/>
    <w:rsid w:val="00523E54"/>
    <w:rsid w:val="00524609"/>
    <w:rsid w:val="00525647"/>
    <w:rsid w:val="00525650"/>
    <w:rsid w:val="00526325"/>
    <w:rsid w:val="0052674A"/>
    <w:rsid w:val="005278BC"/>
    <w:rsid w:val="005300A5"/>
    <w:rsid w:val="005307BB"/>
    <w:rsid w:val="0053116A"/>
    <w:rsid w:val="00531268"/>
    <w:rsid w:val="00531D28"/>
    <w:rsid w:val="00532C4D"/>
    <w:rsid w:val="00532DBC"/>
    <w:rsid w:val="00533249"/>
    <w:rsid w:val="00533464"/>
    <w:rsid w:val="005377BC"/>
    <w:rsid w:val="00537D6D"/>
    <w:rsid w:val="0054036A"/>
    <w:rsid w:val="005408D1"/>
    <w:rsid w:val="00541488"/>
    <w:rsid w:val="00542713"/>
    <w:rsid w:val="00543DC7"/>
    <w:rsid w:val="00544357"/>
    <w:rsid w:val="00547C25"/>
    <w:rsid w:val="00547D73"/>
    <w:rsid w:val="00547F90"/>
    <w:rsid w:val="0055143A"/>
    <w:rsid w:val="005515FD"/>
    <w:rsid w:val="00551EBB"/>
    <w:rsid w:val="0055397B"/>
    <w:rsid w:val="00555628"/>
    <w:rsid w:val="005574D5"/>
    <w:rsid w:val="0055785E"/>
    <w:rsid w:val="005578D3"/>
    <w:rsid w:val="00562992"/>
    <w:rsid w:val="00562C33"/>
    <w:rsid w:val="00565543"/>
    <w:rsid w:val="00570A01"/>
    <w:rsid w:val="00571288"/>
    <w:rsid w:val="0057231E"/>
    <w:rsid w:val="00576F88"/>
    <w:rsid w:val="00577401"/>
    <w:rsid w:val="00577EF8"/>
    <w:rsid w:val="00580422"/>
    <w:rsid w:val="005835BE"/>
    <w:rsid w:val="0058374F"/>
    <w:rsid w:val="005843CE"/>
    <w:rsid w:val="0058634E"/>
    <w:rsid w:val="005869FC"/>
    <w:rsid w:val="00587D96"/>
    <w:rsid w:val="00587E17"/>
    <w:rsid w:val="0059246E"/>
    <w:rsid w:val="00593938"/>
    <w:rsid w:val="00595D7A"/>
    <w:rsid w:val="005A1598"/>
    <w:rsid w:val="005A2AEE"/>
    <w:rsid w:val="005A2C25"/>
    <w:rsid w:val="005A3CE4"/>
    <w:rsid w:val="005A5265"/>
    <w:rsid w:val="005A5A75"/>
    <w:rsid w:val="005A5BBE"/>
    <w:rsid w:val="005A6DCD"/>
    <w:rsid w:val="005B040F"/>
    <w:rsid w:val="005B2DF0"/>
    <w:rsid w:val="005B563E"/>
    <w:rsid w:val="005B5C27"/>
    <w:rsid w:val="005B71FE"/>
    <w:rsid w:val="005B793A"/>
    <w:rsid w:val="005B7F63"/>
    <w:rsid w:val="005C2BEE"/>
    <w:rsid w:val="005C514D"/>
    <w:rsid w:val="005C61E1"/>
    <w:rsid w:val="005D1796"/>
    <w:rsid w:val="005D3652"/>
    <w:rsid w:val="005D5C23"/>
    <w:rsid w:val="005D7F7E"/>
    <w:rsid w:val="005E28EA"/>
    <w:rsid w:val="005E357C"/>
    <w:rsid w:val="005E3FEF"/>
    <w:rsid w:val="005E4E15"/>
    <w:rsid w:val="005E525B"/>
    <w:rsid w:val="005E55D4"/>
    <w:rsid w:val="005E7A31"/>
    <w:rsid w:val="005F1BB0"/>
    <w:rsid w:val="005F3428"/>
    <w:rsid w:val="005F50CA"/>
    <w:rsid w:val="005F5358"/>
    <w:rsid w:val="005F78DA"/>
    <w:rsid w:val="00600B84"/>
    <w:rsid w:val="00601CED"/>
    <w:rsid w:val="006037C3"/>
    <w:rsid w:val="00605A15"/>
    <w:rsid w:val="006060A2"/>
    <w:rsid w:val="00607E1D"/>
    <w:rsid w:val="006108B3"/>
    <w:rsid w:val="006120D8"/>
    <w:rsid w:val="00612BB3"/>
    <w:rsid w:val="006130CC"/>
    <w:rsid w:val="00614228"/>
    <w:rsid w:val="006158B6"/>
    <w:rsid w:val="00620DB0"/>
    <w:rsid w:val="00624588"/>
    <w:rsid w:val="00624BE9"/>
    <w:rsid w:val="00627F8E"/>
    <w:rsid w:val="00631233"/>
    <w:rsid w:val="00631608"/>
    <w:rsid w:val="00631F9E"/>
    <w:rsid w:val="006321F6"/>
    <w:rsid w:val="006335FA"/>
    <w:rsid w:val="0063404D"/>
    <w:rsid w:val="006363DF"/>
    <w:rsid w:val="006367B1"/>
    <w:rsid w:val="00636E53"/>
    <w:rsid w:val="00637148"/>
    <w:rsid w:val="00637208"/>
    <w:rsid w:val="00644122"/>
    <w:rsid w:val="00645EF7"/>
    <w:rsid w:val="00646D24"/>
    <w:rsid w:val="00646DCB"/>
    <w:rsid w:val="00652DE8"/>
    <w:rsid w:val="006541D3"/>
    <w:rsid w:val="006547B0"/>
    <w:rsid w:val="00655A08"/>
    <w:rsid w:val="00657967"/>
    <w:rsid w:val="00664D50"/>
    <w:rsid w:val="006651AF"/>
    <w:rsid w:val="00673B4A"/>
    <w:rsid w:val="00675C36"/>
    <w:rsid w:val="0067628B"/>
    <w:rsid w:val="0067684D"/>
    <w:rsid w:val="006777F3"/>
    <w:rsid w:val="00680A7B"/>
    <w:rsid w:val="00680F19"/>
    <w:rsid w:val="00684C10"/>
    <w:rsid w:val="006858AA"/>
    <w:rsid w:val="006925EA"/>
    <w:rsid w:val="00693EF7"/>
    <w:rsid w:val="0069492D"/>
    <w:rsid w:val="00696BAF"/>
    <w:rsid w:val="00696F98"/>
    <w:rsid w:val="006A0449"/>
    <w:rsid w:val="006A05A0"/>
    <w:rsid w:val="006A44A1"/>
    <w:rsid w:val="006A5BF2"/>
    <w:rsid w:val="006A721B"/>
    <w:rsid w:val="006B07BB"/>
    <w:rsid w:val="006B1EDC"/>
    <w:rsid w:val="006B3A0D"/>
    <w:rsid w:val="006B55B1"/>
    <w:rsid w:val="006B75A8"/>
    <w:rsid w:val="006C07FC"/>
    <w:rsid w:val="006C13A4"/>
    <w:rsid w:val="006C3144"/>
    <w:rsid w:val="006C4451"/>
    <w:rsid w:val="006C480D"/>
    <w:rsid w:val="006C5131"/>
    <w:rsid w:val="006C6AF8"/>
    <w:rsid w:val="006C7DEA"/>
    <w:rsid w:val="006D17D1"/>
    <w:rsid w:val="006D7543"/>
    <w:rsid w:val="006E0BD4"/>
    <w:rsid w:val="006E0BEF"/>
    <w:rsid w:val="006E1B50"/>
    <w:rsid w:val="006E273A"/>
    <w:rsid w:val="006E6125"/>
    <w:rsid w:val="006E67BF"/>
    <w:rsid w:val="006E7738"/>
    <w:rsid w:val="006F1253"/>
    <w:rsid w:val="006F185C"/>
    <w:rsid w:val="006F2157"/>
    <w:rsid w:val="006F5321"/>
    <w:rsid w:val="006F6892"/>
    <w:rsid w:val="007000BF"/>
    <w:rsid w:val="007008DE"/>
    <w:rsid w:val="00700E6B"/>
    <w:rsid w:val="00702943"/>
    <w:rsid w:val="00705C37"/>
    <w:rsid w:val="00706C6A"/>
    <w:rsid w:val="00707B95"/>
    <w:rsid w:val="007106A1"/>
    <w:rsid w:val="0071181A"/>
    <w:rsid w:val="00715DDF"/>
    <w:rsid w:val="00716413"/>
    <w:rsid w:val="00720445"/>
    <w:rsid w:val="0072503F"/>
    <w:rsid w:val="00725AF1"/>
    <w:rsid w:val="007270B7"/>
    <w:rsid w:val="00727C08"/>
    <w:rsid w:val="00731534"/>
    <w:rsid w:val="00733171"/>
    <w:rsid w:val="00741DD1"/>
    <w:rsid w:val="00742E8B"/>
    <w:rsid w:val="00743428"/>
    <w:rsid w:val="00744B47"/>
    <w:rsid w:val="0074518D"/>
    <w:rsid w:val="007457E8"/>
    <w:rsid w:val="00745E1D"/>
    <w:rsid w:val="00746377"/>
    <w:rsid w:val="007476B1"/>
    <w:rsid w:val="00751299"/>
    <w:rsid w:val="00751560"/>
    <w:rsid w:val="00752521"/>
    <w:rsid w:val="00752F7A"/>
    <w:rsid w:val="00753018"/>
    <w:rsid w:val="00756F2A"/>
    <w:rsid w:val="007577AD"/>
    <w:rsid w:val="007632FD"/>
    <w:rsid w:val="00764089"/>
    <w:rsid w:val="00770E82"/>
    <w:rsid w:val="0077160C"/>
    <w:rsid w:val="00771715"/>
    <w:rsid w:val="00771CE1"/>
    <w:rsid w:val="00771EDA"/>
    <w:rsid w:val="00773A1B"/>
    <w:rsid w:val="00775591"/>
    <w:rsid w:val="00780E53"/>
    <w:rsid w:val="00781155"/>
    <w:rsid w:val="0078136B"/>
    <w:rsid w:val="007824DF"/>
    <w:rsid w:val="0078497C"/>
    <w:rsid w:val="007860FD"/>
    <w:rsid w:val="0078679D"/>
    <w:rsid w:val="00787879"/>
    <w:rsid w:val="007878DF"/>
    <w:rsid w:val="00794D2E"/>
    <w:rsid w:val="00795F6B"/>
    <w:rsid w:val="007977D5"/>
    <w:rsid w:val="007A0C45"/>
    <w:rsid w:val="007A18E7"/>
    <w:rsid w:val="007A18FE"/>
    <w:rsid w:val="007A1CCC"/>
    <w:rsid w:val="007A3BEA"/>
    <w:rsid w:val="007A3DE5"/>
    <w:rsid w:val="007A5BB3"/>
    <w:rsid w:val="007A608F"/>
    <w:rsid w:val="007A7543"/>
    <w:rsid w:val="007B23DF"/>
    <w:rsid w:val="007B4087"/>
    <w:rsid w:val="007B676F"/>
    <w:rsid w:val="007C081A"/>
    <w:rsid w:val="007C37F3"/>
    <w:rsid w:val="007C3872"/>
    <w:rsid w:val="007C4F43"/>
    <w:rsid w:val="007C4FE4"/>
    <w:rsid w:val="007C501F"/>
    <w:rsid w:val="007D0219"/>
    <w:rsid w:val="007D0426"/>
    <w:rsid w:val="007D05C4"/>
    <w:rsid w:val="007D061E"/>
    <w:rsid w:val="007D24BA"/>
    <w:rsid w:val="007D3667"/>
    <w:rsid w:val="007D36DF"/>
    <w:rsid w:val="007D3BE7"/>
    <w:rsid w:val="007D48FE"/>
    <w:rsid w:val="007D513C"/>
    <w:rsid w:val="007D59CC"/>
    <w:rsid w:val="007D5E62"/>
    <w:rsid w:val="007D698A"/>
    <w:rsid w:val="007D7D85"/>
    <w:rsid w:val="007E0ADC"/>
    <w:rsid w:val="007E2093"/>
    <w:rsid w:val="007E3148"/>
    <w:rsid w:val="007E50AB"/>
    <w:rsid w:val="007E56ED"/>
    <w:rsid w:val="007E5D5E"/>
    <w:rsid w:val="007F0A9B"/>
    <w:rsid w:val="007F0F1A"/>
    <w:rsid w:val="007F1F5B"/>
    <w:rsid w:val="007F3806"/>
    <w:rsid w:val="00800C65"/>
    <w:rsid w:val="00801943"/>
    <w:rsid w:val="00803AB6"/>
    <w:rsid w:val="00804D0B"/>
    <w:rsid w:val="00805100"/>
    <w:rsid w:val="00812889"/>
    <w:rsid w:val="008147A6"/>
    <w:rsid w:val="00815885"/>
    <w:rsid w:val="00817982"/>
    <w:rsid w:val="00821E52"/>
    <w:rsid w:val="008227D5"/>
    <w:rsid w:val="008228CB"/>
    <w:rsid w:val="00825276"/>
    <w:rsid w:val="0082591E"/>
    <w:rsid w:val="00825FE3"/>
    <w:rsid w:val="00831875"/>
    <w:rsid w:val="00831C48"/>
    <w:rsid w:val="0083577E"/>
    <w:rsid w:val="00835F4B"/>
    <w:rsid w:val="00836A4C"/>
    <w:rsid w:val="0083782A"/>
    <w:rsid w:val="0084007D"/>
    <w:rsid w:val="00840DD3"/>
    <w:rsid w:val="00844A2F"/>
    <w:rsid w:val="00844D2D"/>
    <w:rsid w:val="0085109C"/>
    <w:rsid w:val="00851398"/>
    <w:rsid w:val="008517A8"/>
    <w:rsid w:val="0085308C"/>
    <w:rsid w:val="00854A81"/>
    <w:rsid w:val="008564F7"/>
    <w:rsid w:val="0086005A"/>
    <w:rsid w:val="00862C19"/>
    <w:rsid w:val="00865875"/>
    <w:rsid w:val="00865F27"/>
    <w:rsid w:val="00866757"/>
    <w:rsid w:val="008679CE"/>
    <w:rsid w:val="008701BE"/>
    <w:rsid w:val="00870D8D"/>
    <w:rsid w:val="00871DE8"/>
    <w:rsid w:val="008724EE"/>
    <w:rsid w:val="008727F9"/>
    <w:rsid w:val="0087405C"/>
    <w:rsid w:val="00875918"/>
    <w:rsid w:val="0087651A"/>
    <w:rsid w:val="0087672D"/>
    <w:rsid w:val="00880041"/>
    <w:rsid w:val="008801FC"/>
    <w:rsid w:val="00881374"/>
    <w:rsid w:val="0088346D"/>
    <w:rsid w:val="00883710"/>
    <w:rsid w:val="00884ADC"/>
    <w:rsid w:val="00884FFA"/>
    <w:rsid w:val="00885224"/>
    <w:rsid w:val="008875A5"/>
    <w:rsid w:val="0089025E"/>
    <w:rsid w:val="0089110D"/>
    <w:rsid w:val="008963AD"/>
    <w:rsid w:val="0089666B"/>
    <w:rsid w:val="008A0169"/>
    <w:rsid w:val="008A189D"/>
    <w:rsid w:val="008A2A05"/>
    <w:rsid w:val="008A2D90"/>
    <w:rsid w:val="008A5BDB"/>
    <w:rsid w:val="008A76C5"/>
    <w:rsid w:val="008B1D59"/>
    <w:rsid w:val="008B3C76"/>
    <w:rsid w:val="008B5419"/>
    <w:rsid w:val="008B58DE"/>
    <w:rsid w:val="008C097E"/>
    <w:rsid w:val="008C1E1B"/>
    <w:rsid w:val="008C4292"/>
    <w:rsid w:val="008C5B90"/>
    <w:rsid w:val="008C612F"/>
    <w:rsid w:val="008C6A35"/>
    <w:rsid w:val="008D09B6"/>
    <w:rsid w:val="008D0FCB"/>
    <w:rsid w:val="008E2D22"/>
    <w:rsid w:val="008E3B27"/>
    <w:rsid w:val="008E42C0"/>
    <w:rsid w:val="008E5444"/>
    <w:rsid w:val="008E6DAA"/>
    <w:rsid w:val="008E7B52"/>
    <w:rsid w:val="008F19A3"/>
    <w:rsid w:val="008F1B8C"/>
    <w:rsid w:val="008F2967"/>
    <w:rsid w:val="008F532E"/>
    <w:rsid w:val="008F6795"/>
    <w:rsid w:val="008F6928"/>
    <w:rsid w:val="008F79E1"/>
    <w:rsid w:val="009004A6"/>
    <w:rsid w:val="00901728"/>
    <w:rsid w:val="00902101"/>
    <w:rsid w:val="009043CC"/>
    <w:rsid w:val="00906DE6"/>
    <w:rsid w:val="00906DFB"/>
    <w:rsid w:val="009075D7"/>
    <w:rsid w:val="00912386"/>
    <w:rsid w:val="00912934"/>
    <w:rsid w:val="00914516"/>
    <w:rsid w:val="0091466E"/>
    <w:rsid w:val="00916969"/>
    <w:rsid w:val="00917A99"/>
    <w:rsid w:val="00920748"/>
    <w:rsid w:val="009230AD"/>
    <w:rsid w:val="00927863"/>
    <w:rsid w:val="00930DFF"/>
    <w:rsid w:val="00933B61"/>
    <w:rsid w:val="009346FC"/>
    <w:rsid w:val="00934C24"/>
    <w:rsid w:val="00936BD7"/>
    <w:rsid w:val="00937631"/>
    <w:rsid w:val="009405D3"/>
    <w:rsid w:val="00941975"/>
    <w:rsid w:val="009421FD"/>
    <w:rsid w:val="00942BD5"/>
    <w:rsid w:val="00942F4A"/>
    <w:rsid w:val="00943CEE"/>
    <w:rsid w:val="0094492B"/>
    <w:rsid w:val="00944C4A"/>
    <w:rsid w:val="009450E9"/>
    <w:rsid w:val="009455CE"/>
    <w:rsid w:val="0094600E"/>
    <w:rsid w:val="00946EF7"/>
    <w:rsid w:val="00947A80"/>
    <w:rsid w:val="00950BCA"/>
    <w:rsid w:val="0095145B"/>
    <w:rsid w:val="00953BA9"/>
    <w:rsid w:val="0095485F"/>
    <w:rsid w:val="009562DF"/>
    <w:rsid w:val="00960E29"/>
    <w:rsid w:val="00962A5A"/>
    <w:rsid w:val="0096339B"/>
    <w:rsid w:val="00964C3F"/>
    <w:rsid w:val="0096523C"/>
    <w:rsid w:val="00966994"/>
    <w:rsid w:val="00972264"/>
    <w:rsid w:val="0097540F"/>
    <w:rsid w:val="00976B40"/>
    <w:rsid w:val="00976C53"/>
    <w:rsid w:val="00977F6B"/>
    <w:rsid w:val="00981E86"/>
    <w:rsid w:val="00983D9D"/>
    <w:rsid w:val="00984176"/>
    <w:rsid w:val="00985B16"/>
    <w:rsid w:val="009907B6"/>
    <w:rsid w:val="00992291"/>
    <w:rsid w:val="00994499"/>
    <w:rsid w:val="00994E8B"/>
    <w:rsid w:val="009953A3"/>
    <w:rsid w:val="00997106"/>
    <w:rsid w:val="00997FC1"/>
    <w:rsid w:val="009A3871"/>
    <w:rsid w:val="009A3B40"/>
    <w:rsid w:val="009A3FE3"/>
    <w:rsid w:val="009A4966"/>
    <w:rsid w:val="009A4A16"/>
    <w:rsid w:val="009A4B76"/>
    <w:rsid w:val="009A6C82"/>
    <w:rsid w:val="009A71AF"/>
    <w:rsid w:val="009A7605"/>
    <w:rsid w:val="009B084E"/>
    <w:rsid w:val="009B148F"/>
    <w:rsid w:val="009B237B"/>
    <w:rsid w:val="009B2AC4"/>
    <w:rsid w:val="009B37F2"/>
    <w:rsid w:val="009B4966"/>
    <w:rsid w:val="009C039A"/>
    <w:rsid w:val="009C0A46"/>
    <w:rsid w:val="009C27E6"/>
    <w:rsid w:val="009C2D54"/>
    <w:rsid w:val="009C33C5"/>
    <w:rsid w:val="009C3AF3"/>
    <w:rsid w:val="009C47C3"/>
    <w:rsid w:val="009C4E9C"/>
    <w:rsid w:val="009C5A66"/>
    <w:rsid w:val="009C6CA1"/>
    <w:rsid w:val="009D091E"/>
    <w:rsid w:val="009D1CD1"/>
    <w:rsid w:val="009D2D30"/>
    <w:rsid w:val="009D40E7"/>
    <w:rsid w:val="009D42FA"/>
    <w:rsid w:val="009D5C29"/>
    <w:rsid w:val="009D74A6"/>
    <w:rsid w:val="009E054B"/>
    <w:rsid w:val="009E0B49"/>
    <w:rsid w:val="009E105E"/>
    <w:rsid w:val="009E3732"/>
    <w:rsid w:val="009E58AB"/>
    <w:rsid w:val="009F1181"/>
    <w:rsid w:val="009F182A"/>
    <w:rsid w:val="009F1EB9"/>
    <w:rsid w:val="009F3006"/>
    <w:rsid w:val="009F38D0"/>
    <w:rsid w:val="009F3EA5"/>
    <w:rsid w:val="009F3F7E"/>
    <w:rsid w:val="009F426B"/>
    <w:rsid w:val="009F6225"/>
    <w:rsid w:val="009F6C9B"/>
    <w:rsid w:val="00A0095C"/>
    <w:rsid w:val="00A0130C"/>
    <w:rsid w:val="00A01A76"/>
    <w:rsid w:val="00A0344F"/>
    <w:rsid w:val="00A03AD0"/>
    <w:rsid w:val="00A0431D"/>
    <w:rsid w:val="00A05438"/>
    <w:rsid w:val="00A05F1E"/>
    <w:rsid w:val="00A06A05"/>
    <w:rsid w:val="00A06A0E"/>
    <w:rsid w:val="00A07BF9"/>
    <w:rsid w:val="00A10DBB"/>
    <w:rsid w:val="00A130B2"/>
    <w:rsid w:val="00A138B0"/>
    <w:rsid w:val="00A14937"/>
    <w:rsid w:val="00A15D6A"/>
    <w:rsid w:val="00A16A37"/>
    <w:rsid w:val="00A2022E"/>
    <w:rsid w:val="00A24AB4"/>
    <w:rsid w:val="00A25463"/>
    <w:rsid w:val="00A274E2"/>
    <w:rsid w:val="00A36C12"/>
    <w:rsid w:val="00A374E9"/>
    <w:rsid w:val="00A40DB9"/>
    <w:rsid w:val="00A42DA4"/>
    <w:rsid w:val="00A44853"/>
    <w:rsid w:val="00A468A1"/>
    <w:rsid w:val="00A515F2"/>
    <w:rsid w:val="00A51679"/>
    <w:rsid w:val="00A52ADE"/>
    <w:rsid w:val="00A5493D"/>
    <w:rsid w:val="00A54BF0"/>
    <w:rsid w:val="00A5513B"/>
    <w:rsid w:val="00A56697"/>
    <w:rsid w:val="00A56734"/>
    <w:rsid w:val="00A574AF"/>
    <w:rsid w:val="00A579AA"/>
    <w:rsid w:val="00A605AE"/>
    <w:rsid w:val="00A62560"/>
    <w:rsid w:val="00A668CA"/>
    <w:rsid w:val="00A67A92"/>
    <w:rsid w:val="00A67CAE"/>
    <w:rsid w:val="00A71130"/>
    <w:rsid w:val="00A7284B"/>
    <w:rsid w:val="00A729C0"/>
    <w:rsid w:val="00A736A0"/>
    <w:rsid w:val="00A73B80"/>
    <w:rsid w:val="00A74A3F"/>
    <w:rsid w:val="00A75DD0"/>
    <w:rsid w:val="00A75E2C"/>
    <w:rsid w:val="00A75EF0"/>
    <w:rsid w:val="00A77445"/>
    <w:rsid w:val="00A7790D"/>
    <w:rsid w:val="00A813B5"/>
    <w:rsid w:val="00A81B7B"/>
    <w:rsid w:val="00A829F0"/>
    <w:rsid w:val="00A853D8"/>
    <w:rsid w:val="00A857F9"/>
    <w:rsid w:val="00A85BFE"/>
    <w:rsid w:val="00A85DF9"/>
    <w:rsid w:val="00A86219"/>
    <w:rsid w:val="00A87B84"/>
    <w:rsid w:val="00A92FB4"/>
    <w:rsid w:val="00A94555"/>
    <w:rsid w:val="00A948A2"/>
    <w:rsid w:val="00A957AA"/>
    <w:rsid w:val="00A96E34"/>
    <w:rsid w:val="00A97AC4"/>
    <w:rsid w:val="00AA0411"/>
    <w:rsid w:val="00AA06C7"/>
    <w:rsid w:val="00AA0C2F"/>
    <w:rsid w:val="00AA1554"/>
    <w:rsid w:val="00AA3891"/>
    <w:rsid w:val="00AA6D10"/>
    <w:rsid w:val="00AA7A85"/>
    <w:rsid w:val="00AB1F41"/>
    <w:rsid w:val="00AB3763"/>
    <w:rsid w:val="00AB4BB3"/>
    <w:rsid w:val="00AB53C3"/>
    <w:rsid w:val="00AB574E"/>
    <w:rsid w:val="00AB608F"/>
    <w:rsid w:val="00AB6506"/>
    <w:rsid w:val="00AC09AC"/>
    <w:rsid w:val="00AC2D99"/>
    <w:rsid w:val="00AC32E8"/>
    <w:rsid w:val="00AC5D7A"/>
    <w:rsid w:val="00AD029F"/>
    <w:rsid w:val="00AD16B5"/>
    <w:rsid w:val="00AD37B8"/>
    <w:rsid w:val="00AD3FBF"/>
    <w:rsid w:val="00AD4E36"/>
    <w:rsid w:val="00AD4E3C"/>
    <w:rsid w:val="00AD61D8"/>
    <w:rsid w:val="00AD663F"/>
    <w:rsid w:val="00AD6781"/>
    <w:rsid w:val="00AD7128"/>
    <w:rsid w:val="00AD7DAF"/>
    <w:rsid w:val="00AE11D4"/>
    <w:rsid w:val="00AE1B46"/>
    <w:rsid w:val="00AE5CD5"/>
    <w:rsid w:val="00AE5F52"/>
    <w:rsid w:val="00AE7B50"/>
    <w:rsid w:val="00AF1973"/>
    <w:rsid w:val="00AF570F"/>
    <w:rsid w:val="00AF5C2D"/>
    <w:rsid w:val="00B06D26"/>
    <w:rsid w:val="00B1012F"/>
    <w:rsid w:val="00B102DF"/>
    <w:rsid w:val="00B1051B"/>
    <w:rsid w:val="00B1063D"/>
    <w:rsid w:val="00B142F2"/>
    <w:rsid w:val="00B16856"/>
    <w:rsid w:val="00B17ED2"/>
    <w:rsid w:val="00B2155F"/>
    <w:rsid w:val="00B21716"/>
    <w:rsid w:val="00B22BD0"/>
    <w:rsid w:val="00B23A61"/>
    <w:rsid w:val="00B241BF"/>
    <w:rsid w:val="00B252C3"/>
    <w:rsid w:val="00B27216"/>
    <w:rsid w:val="00B304F2"/>
    <w:rsid w:val="00B31373"/>
    <w:rsid w:val="00B31EA8"/>
    <w:rsid w:val="00B31EB0"/>
    <w:rsid w:val="00B3200E"/>
    <w:rsid w:val="00B33B76"/>
    <w:rsid w:val="00B345CD"/>
    <w:rsid w:val="00B35808"/>
    <w:rsid w:val="00B35CAB"/>
    <w:rsid w:val="00B37FC0"/>
    <w:rsid w:val="00B42C56"/>
    <w:rsid w:val="00B43C79"/>
    <w:rsid w:val="00B44653"/>
    <w:rsid w:val="00B45E0C"/>
    <w:rsid w:val="00B47326"/>
    <w:rsid w:val="00B47357"/>
    <w:rsid w:val="00B4789D"/>
    <w:rsid w:val="00B47B5B"/>
    <w:rsid w:val="00B50127"/>
    <w:rsid w:val="00B504AA"/>
    <w:rsid w:val="00B52169"/>
    <w:rsid w:val="00B54559"/>
    <w:rsid w:val="00B54D25"/>
    <w:rsid w:val="00B55096"/>
    <w:rsid w:val="00B552CE"/>
    <w:rsid w:val="00B554CF"/>
    <w:rsid w:val="00B559DF"/>
    <w:rsid w:val="00B65F3B"/>
    <w:rsid w:val="00B71E17"/>
    <w:rsid w:val="00B748EA"/>
    <w:rsid w:val="00B76D40"/>
    <w:rsid w:val="00B7701D"/>
    <w:rsid w:val="00B773F8"/>
    <w:rsid w:val="00B77BF0"/>
    <w:rsid w:val="00B808A8"/>
    <w:rsid w:val="00B818A1"/>
    <w:rsid w:val="00B8212F"/>
    <w:rsid w:val="00B84D9C"/>
    <w:rsid w:val="00B862C7"/>
    <w:rsid w:val="00B863AB"/>
    <w:rsid w:val="00B8689E"/>
    <w:rsid w:val="00B91F49"/>
    <w:rsid w:val="00B926EE"/>
    <w:rsid w:val="00B93FE9"/>
    <w:rsid w:val="00BA0513"/>
    <w:rsid w:val="00BA0C7F"/>
    <w:rsid w:val="00BA1D1B"/>
    <w:rsid w:val="00BA449D"/>
    <w:rsid w:val="00BA4884"/>
    <w:rsid w:val="00BA67F7"/>
    <w:rsid w:val="00BA7EC5"/>
    <w:rsid w:val="00BB0119"/>
    <w:rsid w:val="00BB26AA"/>
    <w:rsid w:val="00BB2A9B"/>
    <w:rsid w:val="00BB2F8C"/>
    <w:rsid w:val="00BB6352"/>
    <w:rsid w:val="00BC1AFB"/>
    <w:rsid w:val="00BC1C52"/>
    <w:rsid w:val="00BC406A"/>
    <w:rsid w:val="00BC49EA"/>
    <w:rsid w:val="00BC4B9A"/>
    <w:rsid w:val="00BC5A42"/>
    <w:rsid w:val="00BC5A4F"/>
    <w:rsid w:val="00BC72BA"/>
    <w:rsid w:val="00BD182D"/>
    <w:rsid w:val="00BD3B4A"/>
    <w:rsid w:val="00BD4D87"/>
    <w:rsid w:val="00BD549F"/>
    <w:rsid w:val="00BD60C4"/>
    <w:rsid w:val="00BD7716"/>
    <w:rsid w:val="00BE0465"/>
    <w:rsid w:val="00BE198F"/>
    <w:rsid w:val="00BE42DC"/>
    <w:rsid w:val="00BE71F2"/>
    <w:rsid w:val="00BE79AC"/>
    <w:rsid w:val="00BE7D7E"/>
    <w:rsid w:val="00BE7EB0"/>
    <w:rsid w:val="00BF0466"/>
    <w:rsid w:val="00BF19AE"/>
    <w:rsid w:val="00BF1DDF"/>
    <w:rsid w:val="00BF24E5"/>
    <w:rsid w:val="00BF6023"/>
    <w:rsid w:val="00BF6142"/>
    <w:rsid w:val="00BF6787"/>
    <w:rsid w:val="00C01261"/>
    <w:rsid w:val="00C01D90"/>
    <w:rsid w:val="00C029DF"/>
    <w:rsid w:val="00C033AF"/>
    <w:rsid w:val="00C03BB6"/>
    <w:rsid w:val="00C0447E"/>
    <w:rsid w:val="00C05487"/>
    <w:rsid w:val="00C05654"/>
    <w:rsid w:val="00C1127D"/>
    <w:rsid w:val="00C11FB4"/>
    <w:rsid w:val="00C138DD"/>
    <w:rsid w:val="00C15460"/>
    <w:rsid w:val="00C15CB8"/>
    <w:rsid w:val="00C174D2"/>
    <w:rsid w:val="00C17F7C"/>
    <w:rsid w:val="00C2062C"/>
    <w:rsid w:val="00C20A5F"/>
    <w:rsid w:val="00C22D4B"/>
    <w:rsid w:val="00C22F8A"/>
    <w:rsid w:val="00C24F3B"/>
    <w:rsid w:val="00C25FCF"/>
    <w:rsid w:val="00C2619C"/>
    <w:rsid w:val="00C26DFD"/>
    <w:rsid w:val="00C27341"/>
    <w:rsid w:val="00C27C05"/>
    <w:rsid w:val="00C31242"/>
    <w:rsid w:val="00C32036"/>
    <w:rsid w:val="00C32732"/>
    <w:rsid w:val="00C3305C"/>
    <w:rsid w:val="00C346E2"/>
    <w:rsid w:val="00C347C3"/>
    <w:rsid w:val="00C34D49"/>
    <w:rsid w:val="00C35D96"/>
    <w:rsid w:val="00C36345"/>
    <w:rsid w:val="00C378A5"/>
    <w:rsid w:val="00C42B4D"/>
    <w:rsid w:val="00C44CF4"/>
    <w:rsid w:val="00C4534C"/>
    <w:rsid w:val="00C5182C"/>
    <w:rsid w:val="00C522B5"/>
    <w:rsid w:val="00C54D0C"/>
    <w:rsid w:val="00C54E84"/>
    <w:rsid w:val="00C57666"/>
    <w:rsid w:val="00C600F2"/>
    <w:rsid w:val="00C600F8"/>
    <w:rsid w:val="00C61014"/>
    <w:rsid w:val="00C6653F"/>
    <w:rsid w:val="00C67306"/>
    <w:rsid w:val="00C76E7F"/>
    <w:rsid w:val="00C77C19"/>
    <w:rsid w:val="00C77FC0"/>
    <w:rsid w:val="00C80B93"/>
    <w:rsid w:val="00C81AED"/>
    <w:rsid w:val="00C838C9"/>
    <w:rsid w:val="00C8448B"/>
    <w:rsid w:val="00C844D5"/>
    <w:rsid w:val="00C87E8A"/>
    <w:rsid w:val="00C909B2"/>
    <w:rsid w:val="00C91409"/>
    <w:rsid w:val="00C94536"/>
    <w:rsid w:val="00C948E0"/>
    <w:rsid w:val="00C94AC0"/>
    <w:rsid w:val="00C94E46"/>
    <w:rsid w:val="00C95309"/>
    <w:rsid w:val="00C95639"/>
    <w:rsid w:val="00C96632"/>
    <w:rsid w:val="00C96BF4"/>
    <w:rsid w:val="00CA058C"/>
    <w:rsid w:val="00CA0DCF"/>
    <w:rsid w:val="00CA49E9"/>
    <w:rsid w:val="00CA6017"/>
    <w:rsid w:val="00CA62E9"/>
    <w:rsid w:val="00CB0D77"/>
    <w:rsid w:val="00CB6FE8"/>
    <w:rsid w:val="00CB7C46"/>
    <w:rsid w:val="00CC0216"/>
    <w:rsid w:val="00CC0F7E"/>
    <w:rsid w:val="00CC12EC"/>
    <w:rsid w:val="00CC1926"/>
    <w:rsid w:val="00CC273A"/>
    <w:rsid w:val="00CC2A18"/>
    <w:rsid w:val="00CC33DF"/>
    <w:rsid w:val="00CC4053"/>
    <w:rsid w:val="00CC507D"/>
    <w:rsid w:val="00CC61D8"/>
    <w:rsid w:val="00CD4440"/>
    <w:rsid w:val="00CD51FA"/>
    <w:rsid w:val="00CD78CD"/>
    <w:rsid w:val="00CE32AC"/>
    <w:rsid w:val="00CE3F0A"/>
    <w:rsid w:val="00CE49ED"/>
    <w:rsid w:val="00CE572D"/>
    <w:rsid w:val="00CE5E99"/>
    <w:rsid w:val="00CE75A1"/>
    <w:rsid w:val="00CF001C"/>
    <w:rsid w:val="00CF0056"/>
    <w:rsid w:val="00CF092A"/>
    <w:rsid w:val="00CF1535"/>
    <w:rsid w:val="00CF5024"/>
    <w:rsid w:val="00CF58CD"/>
    <w:rsid w:val="00CF5F37"/>
    <w:rsid w:val="00D00E7D"/>
    <w:rsid w:val="00D01086"/>
    <w:rsid w:val="00D02A49"/>
    <w:rsid w:val="00D03227"/>
    <w:rsid w:val="00D0654C"/>
    <w:rsid w:val="00D06C37"/>
    <w:rsid w:val="00D10106"/>
    <w:rsid w:val="00D106DC"/>
    <w:rsid w:val="00D11E9F"/>
    <w:rsid w:val="00D1262D"/>
    <w:rsid w:val="00D21A99"/>
    <w:rsid w:val="00D2271F"/>
    <w:rsid w:val="00D227F6"/>
    <w:rsid w:val="00D229F8"/>
    <w:rsid w:val="00D23C81"/>
    <w:rsid w:val="00D25EE5"/>
    <w:rsid w:val="00D261BF"/>
    <w:rsid w:val="00D27182"/>
    <w:rsid w:val="00D30075"/>
    <w:rsid w:val="00D30D0D"/>
    <w:rsid w:val="00D30F3F"/>
    <w:rsid w:val="00D31C94"/>
    <w:rsid w:val="00D32390"/>
    <w:rsid w:val="00D32C00"/>
    <w:rsid w:val="00D32F61"/>
    <w:rsid w:val="00D3712B"/>
    <w:rsid w:val="00D379F6"/>
    <w:rsid w:val="00D40C27"/>
    <w:rsid w:val="00D40CA9"/>
    <w:rsid w:val="00D42C29"/>
    <w:rsid w:val="00D4374C"/>
    <w:rsid w:val="00D45437"/>
    <w:rsid w:val="00D45F7E"/>
    <w:rsid w:val="00D5014B"/>
    <w:rsid w:val="00D50300"/>
    <w:rsid w:val="00D50C2B"/>
    <w:rsid w:val="00D521FD"/>
    <w:rsid w:val="00D545B5"/>
    <w:rsid w:val="00D55C2F"/>
    <w:rsid w:val="00D56038"/>
    <w:rsid w:val="00D57EA3"/>
    <w:rsid w:val="00D601FE"/>
    <w:rsid w:val="00D60759"/>
    <w:rsid w:val="00D62506"/>
    <w:rsid w:val="00D62CFA"/>
    <w:rsid w:val="00D6369F"/>
    <w:rsid w:val="00D640DA"/>
    <w:rsid w:val="00D65F40"/>
    <w:rsid w:val="00D664CF"/>
    <w:rsid w:val="00D71A64"/>
    <w:rsid w:val="00D72A0A"/>
    <w:rsid w:val="00D72D16"/>
    <w:rsid w:val="00D73442"/>
    <w:rsid w:val="00D76B0C"/>
    <w:rsid w:val="00D770C6"/>
    <w:rsid w:val="00D81094"/>
    <w:rsid w:val="00D8136B"/>
    <w:rsid w:val="00D81E8F"/>
    <w:rsid w:val="00D825FB"/>
    <w:rsid w:val="00D83A52"/>
    <w:rsid w:val="00D85990"/>
    <w:rsid w:val="00D874D5"/>
    <w:rsid w:val="00D90BA4"/>
    <w:rsid w:val="00D92DB1"/>
    <w:rsid w:val="00D93DF0"/>
    <w:rsid w:val="00D97383"/>
    <w:rsid w:val="00DA25AF"/>
    <w:rsid w:val="00DA3F2C"/>
    <w:rsid w:val="00DA409D"/>
    <w:rsid w:val="00DA4C0A"/>
    <w:rsid w:val="00DA6049"/>
    <w:rsid w:val="00DA628E"/>
    <w:rsid w:val="00DA6B02"/>
    <w:rsid w:val="00DB0C83"/>
    <w:rsid w:val="00DB19F4"/>
    <w:rsid w:val="00DB32D3"/>
    <w:rsid w:val="00DB4427"/>
    <w:rsid w:val="00DB4AC6"/>
    <w:rsid w:val="00DB650C"/>
    <w:rsid w:val="00DB677B"/>
    <w:rsid w:val="00DB6FC4"/>
    <w:rsid w:val="00DB7AC5"/>
    <w:rsid w:val="00DB7D6A"/>
    <w:rsid w:val="00DC0B3B"/>
    <w:rsid w:val="00DC0ED0"/>
    <w:rsid w:val="00DC6F01"/>
    <w:rsid w:val="00DC7820"/>
    <w:rsid w:val="00DD0F38"/>
    <w:rsid w:val="00DD2905"/>
    <w:rsid w:val="00DD4653"/>
    <w:rsid w:val="00DD508C"/>
    <w:rsid w:val="00DD7AAA"/>
    <w:rsid w:val="00DE356A"/>
    <w:rsid w:val="00DE3BB0"/>
    <w:rsid w:val="00DE72F5"/>
    <w:rsid w:val="00DE7CE8"/>
    <w:rsid w:val="00DF0755"/>
    <w:rsid w:val="00DF0D47"/>
    <w:rsid w:val="00DF100E"/>
    <w:rsid w:val="00DF12AF"/>
    <w:rsid w:val="00DF1665"/>
    <w:rsid w:val="00DF1AAF"/>
    <w:rsid w:val="00DF4ADB"/>
    <w:rsid w:val="00DF77C9"/>
    <w:rsid w:val="00E005F2"/>
    <w:rsid w:val="00E00D98"/>
    <w:rsid w:val="00E04793"/>
    <w:rsid w:val="00E05346"/>
    <w:rsid w:val="00E069D0"/>
    <w:rsid w:val="00E07A73"/>
    <w:rsid w:val="00E07F47"/>
    <w:rsid w:val="00E104D5"/>
    <w:rsid w:val="00E10798"/>
    <w:rsid w:val="00E1083A"/>
    <w:rsid w:val="00E14055"/>
    <w:rsid w:val="00E1519E"/>
    <w:rsid w:val="00E16297"/>
    <w:rsid w:val="00E16A83"/>
    <w:rsid w:val="00E17128"/>
    <w:rsid w:val="00E1791A"/>
    <w:rsid w:val="00E179D0"/>
    <w:rsid w:val="00E21097"/>
    <w:rsid w:val="00E2235C"/>
    <w:rsid w:val="00E264DC"/>
    <w:rsid w:val="00E26874"/>
    <w:rsid w:val="00E32F82"/>
    <w:rsid w:val="00E33B04"/>
    <w:rsid w:val="00E33E03"/>
    <w:rsid w:val="00E34138"/>
    <w:rsid w:val="00E36B93"/>
    <w:rsid w:val="00E4042D"/>
    <w:rsid w:val="00E413A0"/>
    <w:rsid w:val="00E4209E"/>
    <w:rsid w:val="00E43D09"/>
    <w:rsid w:val="00E441F5"/>
    <w:rsid w:val="00E4485E"/>
    <w:rsid w:val="00E44A86"/>
    <w:rsid w:val="00E46834"/>
    <w:rsid w:val="00E47A07"/>
    <w:rsid w:val="00E50FC5"/>
    <w:rsid w:val="00E51414"/>
    <w:rsid w:val="00E51793"/>
    <w:rsid w:val="00E541B2"/>
    <w:rsid w:val="00E6025F"/>
    <w:rsid w:val="00E60B04"/>
    <w:rsid w:val="00E6135D"/>
    <w:rsid w:val="00E61BF2"/>
    <w:rsid w:val="00E632B2"/>
    <w:rsid w:val="00E65351"/>
    <w:rsid w:val="00E6565C"/>
    <w:rsid w:val="00E66E32"/>
    <w:rsid w:val="00E70A82"/>
    <w:rsid w:val="00E71651"/>
    <w:rsid w:val="00E71ADD"/>
    <w:rsid w:val="00E71CF5"/>
    <w:rsid w:val="00E73D87"/>
    <w:rsid w:val="00E751D9"/>
    <w:rsid w:val="00E7580A"/>
    <w:rsid w:val="00E75865"/>
    <w:rsid w:val="00E75C57"/>
    <w:rsid w:val="00E7681F"/>
    <w:rsid w:val="00E77E57"/>
    <w:rsid w:val="00E8072E"/>
    <w:rsid w:val="00E81077"/>
    <w:rsid w:val="00E81773"/>
    <w:rsid w:val="00E818F8"/>
    <w:rsid w:val="00E820E2"/>
    <w:rsid w:val="00E82AD5"/>
    <w:rsid w:val="00E8580A"/>
    <w:rsid w:val="00E86436"/>
    <w:rsid w:val="00E865AA"/>
    <w:rsid w:val="00E9045A"/>
    <w:rsid w:val="00E90E63"/>
    <w:rsid w:val="00E918D4"/>
    <w:rsid w:val="00E92798"/>
    <w:rsid w:val="00E93D86"/>
    <w:rsid w:val="00EA03E5"/>
    <w:rsid w:val="00EA0E9E"/>
    <w:rsid w:val="00EA1B5B"/>
    <w:rsid w:val="00EA1BFB"/>
    <w:rsid w:val="00EA255B"/>
    <w:rsid w:val="00EA461A"/>
    <w:rsid w:val="00EA5036"/>
    <w:rsid w:val="00EA7263"/>
    <w:rsid w:val="00EB29E8"/>
    <w:rsid w:val="00EB315E"/>
    <w:rsid w:val="00EB3A04"/>
    <w:rsid w:val="00EB683F"/>
    <w:rsid w:val="00EB7484"/>
    <w:rsid w:val="00EC03C8"/>
    <w:rsid w:val="00EC05F3"/>
    <w:rsid w:val="00EC07F6"/>
    <w:rsid w:val="00EC1B47"/>
    <w:rsid w:val="00EC1BF2"/>
    <w:rsid w:val="00EC21F0"/>
    <w:rsid w:val="00EC28BB"/>
    <w:rsid w:val="00EC2947"/>
    <w:rsid w:val="00EC53DA"/>
    <w:rsid w:val="00EC61B8"/>
    <w:rsid w:val="00EC667F"/>
    <w:rsid w:val="00EC6D5C"/>
    <w:rsid w:val="00EC75A5"/>
    <w:rsid w:val="00ED002B"/>
    <w:rsid w:val="00ED2049"/>
    <w:rsid w:val="00ED2231"/>
    <w:rsid w:val="00ED3651"/>
    <w:rsid w:val="00ED3953"/>
    <w:rsid w:val="00ED52DE"/>
    <w:rsid w:val="00ED69B9"/>
    <w:rsid w:val="00EE2B1F"/>
    <w:rsid w:val="00EE367A"/>
    <w:rsid w:val="00EE50FC"/>
    <w:rsid w:val="00EE595A"/>
    <w:rsid w:val="00EE6560"/>
    <w:rsid w:val="00EF1010"/>
    <w:rsid w:val="00EF17E4"/>
    <w:rsid w:val="00EF1878"/>
    <w:rsid w:val="00EF3EF9"/>
    <w:rsid w:val="00EF4D6C"/>
    <w:rsid w:val="00EF568E"/>
    <w:rsid w:val="00EF6D2E"/>
    <w:rsid w:val="00EF6FB3"/>
    <w:rsid w:val="00F0053E"/>
    <w:rsid w:val="00F00BBB"/>
    <w:rsid w:val="00F01372"/>
    <w:rsid w:val="00F016FF"/>
    <w:rsid w:val="00F02705"/>
    <w:rsid w:val="00F02D40"/>
    <w:rsid w:val="00F030EF"/>
    <w:rsid w:val="00F13890"/>
    <w:rsid w:val="00F13DAB"/>
    <w:rsid w:val="00F148E6"/>
    <w:rsid w:val="00F15137"/>
    <w:rsid w:val="00F15BF7"/>
    <w:rsid w:val="00F15D81"/>
    <w:rsid w:val="00F15EFE"/>
    <w:rsid w:val="00F17E92"/>
    <w:rsid w:val="00F20B84"/>
    <w:rsid w:val="00F2545A"/>
    <w:rsid w:val="00F26041"/>
    <w:rsid w:val="00F26A34"/>
    <w:rsid w:val="00F26C85"/>
    <w:rsid w:val="00F27B0A"/>
    <w:rsid w:val="00F30BBE"/>
    <w:rsid w:val="00F31B75"/>
    <w:rsid w:val="00F32C7B"/>
    <w:rsid w:val="00F3406F"/>
    <w:rsid w:val="00F3517A"/>
    <w:rsid w:val="00F364F6"/>
    <w:rsid w:val="00F3717C"/>
    <w:rsid w:val="00F374D8"/>
    <w:rsid w:val="00F4089B"/>
    <w:rsid w:val="00F40B28"/>
    <w:rsid w:val="00F4162F"/>
    <w:rsid w:val="00F41A16"/>
    <w:rsid w:val="00F421E9"/>
    <w:rsid w:val="00F4303D"/>
    <w:rsid w:val="00F436F1"/>
    <w:rsid w:val="00F4404C"/>
    <w:rsid w:val="00F44AD7"/>
    <w:rsid w:val="00F4695C"/>
    <w:rsid w:val="00F4714E"/>
    <w:rsid w:val="00F50F76"/>
    <w:rsid w:val="00F51D82"/>
    <w:rsid w:val="00F51F4B"/>
    <w:rsid w:val="00F52A76"/>
    <w:rsid w:val="00F53D76"/>
    <w:rsid w:val="00F554E1"/>
    <w:rsid w:val="00F55CCD"/>
    <w:rsid w:val="00F55CD5"/>
    <w:rsid w:val="00F568EC"/>
    <w:rsid w:val="00F56EFA"/>
    <w:rsid w:val="00F609F2"/>
    <w:rsid w:val="00F60C1F"/>
    <w:rsid w:val="00F610B9"/>
    <w:rsid w:val="00F613DB"/>
    <w:rsid w:val="00F618AD"/>
    <w:rsid w:val="00F61F02"/>
    <w:rsid w:val="00F6235E"/>
    <w:rsid w:val="00F628AA"/>
    <w:rsid w:val="00F637F4"/>
    <w:rsid w:val="00F64023"/>
    <w:rsid w:val="00F64D08"/>
    <w:rsid w:val="00F6578E"/>
    <w:rsid w:val="00F6671B"/>
    <w:rsid w:val="00F66BB9"/>
    <w:rsid w:val="00F703FD"/>
    <w:rsid w:val="00F72F4A"/>
    <w:rsid w:val="00F72FC2"/>
    <w:rsid w:val="00F74F39"/>
    <w:rsid w:val="00F76986"/>
    <w:rsid w:val="00F801A7"/>
    <w:rsid w:val="00F83404"/>
    <w:rsid w:val="00F84F59"/>
    <w:rsid w:val="00F867A8"/>
    <w:rsid w:val="00F90AA7"/>
    <w:rsid w:val="00F910E6"/>
    <w:rsid w:val="00F9206D"/>
    <w:rsid w:val="00F93CFB"/>
    <w:rsid w:val="00F940F8"/>
    <w:rsid w:val="00F94825"/>
    <w:rsid w:val="00F95C9E"/>
    <w:rsid w:val="00F968FA"/>
    <w:rsid w:val="00F97E6F"/>
    <w:rsid w:val="00FA0303"/>
    <w:rsid w:val="00FA0413"/>
    <w:rsid w:val="00FA10E8"/>
    <w:rsid w:val="00FA57FD"/>
    <w:rsid w:val="00FA75A6"/>
    <w:rsid w:val="00FB0340"/>
    <w:rsid w:val="00FB2479"/>
    <w:rsid w:val="00FB35D5"/>
    <w:rsid w:val="00FB7818"/>
    <w:rsid w:val="00FC0E1C"/>
    <w:rsid w:val="00FC2016"/>
    <w:rsid w:val="00FC29DF"/>
    <w:rsid w:val="00FC3590"/>
    <w:rsid w:val="00FC3B4E"/>
    <w:rsid w:val="00FC734D"/>
    <w:rsid w:val="00FC764D"/>
    <w:rsid w:val="00FD0C5D"/>
    <w:rsid w:val="00FD1747"/>
    <w:rsid w:val="00FD1D7A"/>
    <w:rsid w:val="00FD2061"/>
    <w:rsid w:val="00FD37D1"/>
    <w:rsid w:val="00FE02BD"/>
    <w:rsid w:val="00FE0FEB"/>
    <w:rsid w:val="00FE12CB"/>
    <w:rsid w:val="00FE36F9"/>
    <w:rsid w:val="00FE40FC"/>
    <w:rsid w:val="00FE4448"/>
    <w:rsid w:val="00FE5235"/>
    <w:rsid w:val="00FF0CAD"/>
    <w:rsid w:val="00FF4780"/>
    <w:rsid w:val="00FF6B6D"/>
    <w:rsid w:val="00FF76DD"/>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15"/>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B084E"/>
    <w:pPr>
      <w:keepNext/>
      <w:outlineLvl w:val="0"/>
    </w:pPr>
    <w:rPr>
      <w:i/>
      <w:sz w:val="28"/>
      <w:szCs w:val="28"/>
      <w:u w:val="single"/>
    </w:rPr>
  </w:style>
  <w:style w:type="paragraph" w:styleId="Heading2">
    <w:name w:val="heading 2"/>
    <w:basedOn w:val="Normal"/>
    <w:next w:val="Normal"/>
    <w:link w:val="Heading2Char"/>
    <w:uiPriority w:val="9"/>
    <w:unhideWhenUsed/>
    <w:qFormat/>
    <w:rsid w:val="00007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71715"/>
    <w:pPr>
      <w:ind w:left="720"/>
      <w:contextualSpacing/>
    </w:pPr>
  </w:style>
  <w:style w:type="paragraph" w:styleId="Header">
    <w:name w:val="header"/>
    <w:basedOn w:val="Normal"/>
    <w:link w:val="HeaderChar"/>
    <w:uiPriority w:val="99"/>
    <w:semiHidden/>
    <w:unhideWhenUsed/>
    <w:rsid w:val="00060D53"/>
    <w:pPr>
      <w:tabs>
        <w:tab w:val="center" w:pos="4680"/>
        <w:tab w:val="right" w:pos="9360"/>
      </w:tabs>
    </w:pPr>
  </w:style>
  <w:style w:type="character" w:customStyle="1" w:styleId="HeaderChar">
    <w:name w:val="Header Char"/>
    <w:basedOn w:val="DefaultParagraphFont"/>
    <w:link w:val="Header"/>
    <w:uiPriority w:val="99"/>
    <w:semiHidden/>
    <w:rsid w:val="00060D5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60D53"/>
    <w:pPr>
      <w:tabs>
        <w:tab w:val="center" w:pos="4680"/>
        <w:tab w:val="right" w:pos="9360"/>
      </w:tabs>
    </w:pPr>
  </w:style>
  <w:style w:type="character" w:customStyle="1" w:styleId="FooterChar">
    <w:name w:val="Footer Char"/>
    <w:basedOn w:val="DefaultParagraphFont"/>
    <w:link w:val="Footer"/>
    <w:uiPriority w:val="99"/>
    <w:semiHidden/>
    <w:rsid w:val="00060D53"/>
    <w:rPr>
      <w:rFonts w:ascii="Times New Roman" w:eastAsia="Times New Roman" w:hAnsi="Times New Roman" w:cs="Times New Roman"/>
      <w:sz w:val="24"/>
      <w:szCs w:val="24"/>
    </w:rPr>
  </w:style>
  <w:style w:type="character" w:customStyle="1" w:styleId="ListParagraphChar">
    <w:name w:val="List Paragraph Char"/>
    <w:link w:val="ListParagraph"/>
    <w:locked/>
    <w:rsid w:val="0034073C"/>
    <w:rPr>
      <w:rFonts w:ascii="Times New Roman" w:eastAsia="Times New Roman" w:hAnsi="Times New Roman" w:cs="Times New Roman"/>
      <w:sz w:val="24"/>
      <w:szCs w:val="24"/>
    </w:rPr>
  </w:style>
  <w:style w:type="character" w:styleId="Hyperlink">
    <w:name w:val="Hyperlink"/>
    <w:rsid w:val="0034073C"/>
    <w:rPr>
      <w:rFonts w:cs="Times New Roman"/>
      <w:color w:val="0000FF"/>
      <w:u w:val="single"/>
    </w:rPr>
  </w:style>
  <w:style w:type="paragraph" w:styleId="BalloonText">
    <w:name w:val="Balloon Text"/>
    <w:basedOn w:val="Normal"/>
    <w:link w:val="BalloonTextChar"/>
    <w:uiPriority w:val="99"/>
    <w:semiHidden/>
    <w:unhideWhenUsed/>
    <w:rsid w:val="0034073C"/>
    <w:rPr>
      <w:rFonts w:ascii="Tahoma" w:hAnsi="Tahoma" w:cs="Tahoma"/>
      <w:sz w:val="16"/>
      <w:szCs w:val="16"/>
    </w:rPr>
  </w:style>
  <w:style w:type="character" w:customStyle="1" w:styleId="BalloonTextChar">
    <w:name w:val="Balloon Text Char"/>
    <w:basedOn w:val="DefaultParagraphFont"/>
    <w:link w:val="BalloonText"/>
    <w:uiPriority w:val="99"/>
    <w:semiHidden/>
    <w:rsid w:val="0034073C"/>
    <w:rPr>
      <w:rFonts w:ascii="Tahoma" w:eastAsia="Times New Roman" w:hAnsi="Tahoma" w:cs="Tahoma"/>
      <w:sz w:val="16"/>
      <w:szCs w:val="16"/>
    </w:rPr>
  </w:style>
  <w:style w:type="paragraph" w:styleId="NormalWeb">
    <w:name w:val="Normal (Web)"/>
    <w:aliases w:val="Normal (Web) Char1,Char8 Char,Char8,webb,Char Char Char"/>
    <w:basedOn w:val="Normal"/>
    <w:link w:val="NormalWebChar"/>
    <w:uiPriority w:val="99"/>
    <w:rsid w:val="0078679D"/>
    <w:pPr>
      <w:spacing w:before="100" w:beforeAutospacing="1" w:after="100" w:afterAutospacing="1"/>
    </w:pPr>
  </w:style>
  <w:style w:type="character" w:styleId="Emphasis">
    <w:name w:val="Emphasis"/>
    <w:uiPriority w:val="20"/>
    <w:qFormat/>
    <w:rsid w:val="0078679D"/>
    <w:rPr>
      <w:i/>
      <w:iCs/>
    </w:rPr>
  </w:style>
  <w:style w:type="character" w:customStyle="1" w:styleId="Heading1Char">
    <w:name w:val="Heading 1 Char"/>
    <w:basedOn w:val="DefaultParagraphFont"/>
    <w:link w:val="Heading1"/>
    <w:rsid w:val="009B084E"/>
    <w:rPr>
      <w:rFonts w:ascii="Times New Roman" w:eastAsia="Times New Roman" w:hAnsi="Times New Roman" w:cs="Times New Roman"/>
      <w:i/>
      <w:sz w:val="28"/>
      <w:szCs w:val="28"/>
      <w:u w:val="single"/>
    </w:rPr>
  </w:style>
  <w:style w:type="character" w:styleId="Strong">
    <w:name w:val="Strong"/>
    <w:basedOn w:val="DefaultParagraphFont"/>
    <w:qFormat/>
    <w:rsid w:val="000B30EB"/>
    <w:rPr>
      <w:b/>
      <w:bCs/>
    </w:rPr>
  </w:style>
  <w:style w:type="table" w:styleId="TableGrid">
    <w:name w:val="Table Grid"/>
    <w:basedOn w:val="TableNormal"/>
    <w:uiPriority w:val="59"/>
    <w:rsid w:val="0043224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7365"/>
    <w:rPr>
      <w:rFonts w:asciiTheme="majorHAnsi" w:eastAsiaTheme="majorEastAsia" w:hAnsiTheme="majorHAnsi" w:cstheme="majorBidi"/>
      <w:b/>
      <w:bCs/>
      <w:color w:val="4F81BD" w:themeColor="accent1"/>
      <w:sz w:val="26"/>
      <w:szCs w:val="26"/>
    </w:rPr>
  </w:style>
  <w:style w:type="paragraph" w:customStyle="1" w:styleId="Default">
    <w:name w:val="Default"/>
    <w:rsid w:val="00120F86"/>
    <w:pPr>
      <w:autoSpaceDE w:val="0"/>
      <w:autoSpaceDN w:val="0"/>
      <w:adjustRightInd w:val="0"/>
      <w:jc w:val="left"/>
    </w:pPr>
    <w:rPr>
      <w:rFonts w:ascii="Times New Roman" w:hAnsi="Times New Roman" w:cs="Times New Roman"/>
      <w:color w:val="000000"/>
      <w:sz w:val="24"/>
      <w:szCs w:val="24"/>
    </w:rPr>
  </w:style>
  <w:style w:type="character" w:customStyle="1" w:styleId="NormalWebChar">
    <w:name w:val="Normal (Web) Char"/>
    <w:aliases w:val="Normal (Web) Char1 Char,Char8 Char Char,Char8 Char1,webb Char,Char Char Char Char"/>
    <w:link w:val="NormalWeb"/>
    <w:uiPriority w:val="99"/>
    <w:locked/>
    <w:rsid w:val="00541488"/>
    <w:rPr>
      <w:rFonts w:ascii="Times New Roman" w:eastAsia="Times New Roman" w:hAnsi="Times New Roman" w:cs="Times New Roman"/>
      <w:sz w:val="24"/>
      <w:szCs w:val="24"/>
    </w:rPr>
  </w:style>
  <w:style w:type="paragraph" w:styleId="BodyText">
    <w:name w:val="Body Text"/>
    <w:basedOn w:val="Normal"/>
    <w:link w:val="BodyTextChar"/>
    <w:rsid w:val="00BC406A"/>
    <w:rPr>
      <w:rFonts w:ascii=".VnTime" w:hAnsi=".VnTime"/>
      <w:sz w:val="28"/>
      <w:szCs w:val="20"/>
    </w:rPr>
  </w:style>
  <w:style w:type="character" w:customStyle="1" w:styleId="BodyTextChar">
    <w:name w:val="Body Text Char"/>
    <w:basedOn w:val="DefaultParagraphFont"/>
    <w:link w:val="BodyText"/>
    <w:rsid w:val="00BC406A"/>
    <w:rPr>
      <w:rFonts w:ascii=".VnTime" w:eastAsia="Times New Roman" w:hAnsi=".VnTime" w:cs="Times New Roman"/>
      <w:sz w:val="28"/>
      <w:szCs w:val="20"/>
    </w:rPr>
  </w:style>
  <w:style w:type="character" w:customStyle="1" w:styleId="apple-converted-space">
    <w:name w:val="apple-converted-space"/>
    <w:basedOn w:val="DefaultParagraphFont"/>
    <w:rsid w:val="00BC406A"/>
  </w:style>
</w:styles>
</file>

<file path=word/webSettings.xml><?xml version="1.0" encoding="utf-8"?>
<w:webSettings xmlns:r="http://schemas.openxmlformats.org/officeDocument/2006/relationships" xmlns:w="http://schemas.openxmlformats.org/wordprocessingml/2006/main">
  <w:divs>
    <w:div w:id="97219684">
      <w:bodyDiv w:val="1"/>
      <w:marLeft w:val="0"/>
      <w:marRight w:val="0"/>
      <w:marTop w:val="0"/>
      <w:marBottom w:val="0"/>
      <w:divBdr>
        <w:top w:val="none" w:sz="0" w:space="0" w:color="auto"/>
        <w:left w:val="none" w:sz="0" w:space="0" w:color="auto"/>
        <w:bottom w:val="none" w:sz="0" w:space="0" w:color="auto"/>
        <w:right w:val="none" w:sz="0" w:space="0" w:color="auto"/>
      </w:divBdr>
    </w:div>
    <w:div w:id="171648351">
      <w:bodyDiv w:val="1"/>
      <w:marLeft w:val="0"/>
      <w:marRight w:val="0"/>
      <w:marTop w:val="0"/>
      <w:marBottom w:val="0"/>
      <w:divBdr>
        <w:top w:val="none" w:sz="0" w:space="0" w:color="auto"/>
        <w:left w:val="none" w:sz="0" w:space="0" w:color="auto"/>
        <w:bottom w:val="none" w:sz="0" w:space="0" w:color="auto"/>
        <w:right w:val="none" w:sz="0" w:space="0" w:color="auto"/>
      </w:divBdr>
      <w:divsChild>
        <w:div w:id="405763286">
          <w:marLeft w:val="547"/>
          <w:marRight w:val="0"/>
          <w:marTop w:val="120"/>
          <w:marBottom w:val="0"/>
          <w:divBdr>
            <w:top w:val="none" w:sz="0" w:space="0" w:color="auto"/>
            <w:left w:val="none" w:sz="0" w:space="0" w:color="auto"/>
            <w:bottom w:val="none" w:sz="0" w:space="0" w:color="auto"/>
            <w:right w:val="none" w:sz="0" w:space="0" w:color="auto"/>
          </w:divBdr>
        </w:div>
        <w:div w:id="657151709">
          <w:marLeft w:val="547"/>
          <w:marRight w:val="0"/>
          <w:marTop w:val="120"/>
          <w:marBottom w:val="0"/>
          <w:divBdr>
            <w:top w:val="none" w:sz="0" w:space="0" w:color="auto"/>
            <w:left w:val="none" w:sz="0" w:space="0" w:color="auto"/>
            <w:bottom w:val="none" w:sz="0" w:space="0" w:color="auto"/>
            <w:right w:val="none" w:sz="0" w:space="0" w:color="auto"/>
          </w:divBdr>
        </w:div>
        <w:div w:id="1277372841">
          <w:marLeft w:val="547"/>
          <w:marRight w:val="0"/>
          <w:marTop w:val="120"/>
          <w:marBottom w:val="0"/>
          <w:divBdr>
            <w:top w:val="none" w:sz="0" w:space="0" w:color="auto"/>
            <w:left w:val="none" w:sz="0" w:space="0" w:color="auto"/>
            <w:bottom w:val="none" w:sz="0" w:space="0" w:color="auto"/>
            <w:right w:val="none" w:sz="0" w:space="0" w:color="auto"/>
          </w:divBdr>
        </w:div>
        <w:div w:id="2088795665">
          <w:marLeft w:val="547"/>
          <w:marRight w:val="0"/>
          <w:marTop w:val="120"/>
          <w:marBottom w:val="0"/>
          <w:divBdr>
            <w:top w:val="none" w:sz="0" w:space="0" w:color="auto"/>
            <w:left w:val="none" w:sz="0" w:space="0" w:color="auto"/>
            <w:bottom w:val="none" w:sz="0" w:space="0" w:color="auto"/>
            <w:right w:val="none" w:sz="0" w:space="0" w:color="auto"/>
          </w:divBdr>
        </w:div>
      </w:divsChild>
    </w:div>
    <w:div w:id="173959370">
      <w:bodyDiv w:val="1"/>
      <w:marLeft w:val="0"/>
      <w:marRight w:val="0"/>
      <w:marTop w:val="0"/>
      <w:marBottom w:val="0"/>
      <w:divBdr>
        <w:top w:val="none" w:sz="0" w:space="0" w:color="auto"/>
        <w:left w:val="none" w:sz="0" w:space="0" w:color="auto"/>
        <w:bottom w:val="none" w:sz="0" w:space="0" w:color="auto"/>
        <w:right w:val="none" w:sz="0" w:space="0" w:color="auto"/>
      </w:divBdr>
    </w:div>
    <w:div w:id="264307969">
      <w:bodyDiv w:val="1"/>
      <w:marLeft w:val="0"/>
      <w:marRight w:val="0"/>
      <w:marTop w:val="0"/>
      <w:marBottom w:val="0"/>
      <w:divBdr>
        <w:top w:val="none" w:sz="0" w:space="0" w:color="auto"/>
        <w:left w:val="none" w:sz="0" w:space="0" w:color="auto"/>
        <w:bottom w:val="none" w:sz="0" w:space="0" w:color="auto"/>
        <w:right w:val="none" w:sz="0" w:space="0" w:color="auto"/>
      </w:divBdr>
    </w:div>
    <w:div w:id="300114455">
      <w:bodyDiv w:val="1"/>
      <w:marLeft w:val="0"/>
      <w:marRight w:val="0"/>
      <w:marTop w:val="0"/>
      <w:marBottom w:val="0"/>
      <w:divBdr>
        <w:top w:val="none" w:sz="0" w:space="0" w:color="auto"/>
        <w:left w:val="none" w:sz="0" w:space="0" w:color="auto"/>
        <w:bottom w:val="none" w:sz="0" w:space="0" w:color="auto"/>
        <w:right w:val="none" w:sz="0" w:space="0" w:color="auto"/>
      </w:divBdr>
    </w:div>
    <w:div w:id="489253499">
      <w:bodyDiv w:val="1"/>
      <w:marLeft w:val="0"/>
      <w:marRight w:val="0"/>
      <w:marTop w:val="0"/>
      <w:marBottom w:val="0"/>
      <w:divBdr>
        <w:top w:val="none" w:sz="0" w:space="0" w:color="auto"/>
        <w:left w:val="none" w:sz="0" w:space="0" w:color="auto"/>
        <w:bottom w:val="none" w:sz="0" w:space="0" w:color="auto"/>
        <w:right w:val="none" w:sz="0" w:space="0" w:color="auto"/>
      </w:divBdr>
    </w:div>
    <w:div w:id="568535689">
      <w:bodyDiv w:val="1"/>
      <w:marLeft w:val="0"/>
      <w:marRight w:val="0"/>
      <w:marTop w:val="0"/>
      <w:marBottom w:val="0"/>
      <w:divBdr>
        <w:top w:val="none" w:sz="0" w:space="0" w:color="auto"/>
        <w:left w:val="none" w:sz="0" w:space="0" w:color="auto"/>
        <w:bottom w:val="none" w:sz="0" w:space="0" w:color="auto"/>
        <w:right w:val="none" w:sz="0" w:space="0" w:color="auto"/>
      </w:divBdr>
      <w:divsChild>
        <w:div w:id="545527889">
          <w:marLeft w:val="547"/>
          <w:marRight w:val="0"/>
          <w:marTop w:val="154"/>
          <w:marBottom w:val="0"/>
          <w:divBdr>
            <w:top w:val="none" w:sz="0" w:space="0" w:color="auto"/>
            <w:left w:val="none" w:sz="0" w:space="0" w:color="auto"/>
            <w:bottom w:val="none" w:sz="0" w:space="0" w:color="auto"/>
            <w:right w:val="none" w:sz="0" w:space="0" w:color="auto"/>
          </w:divBdr>
        </w:div>
        <w:div w:id="827937872">
          <w:marLeft w:val="547"/>
          <w:marRight w:val="0"/>
          <w:marTop w:val="154"/>
          <w:marBottom w:val="0"/>
          <w:divBdr>
            <w:top w:val="none" w:sz="0" w:space="0" w:color="auto"/>
            <w:left w:val="none" w:sz="0" w:space="0" w:color="auto"/>
            <w:bottom w:val="none" w:sz="0" w:space="0" w:color="auto"/>
            <w:right w:val="none" w:sz="0" w:space="0" w:color="auto"/>
          </w:divBdr>
        </w:div>
        <w:div w:id="1104230794">
          <w:marLeft w:val="547"/>
          <w:marRight w:val="0"/>
          <w:marTop w:val="154"/>
          <w:marBottom w:val="0"/>
          <w:divBdr>
            <w:top w:val="none" w:sz="0" w:space="0" w:color="auto"/>
            <w:left w:val="none" w:sz="0" w:space="0" w:color="auto"/>
            <w:bottom w:val="none" w:sz="0" w:space="0" w:color="auto"/>
            <w:right w:val="none" w:sz="0" w:space="0" w:color="auto"/>
          </w:divBdr>
        </w:div>
      </w:divsChild>
    </w:div>
    <w:div w:id="655188738">
      <w:bodyDiv w:val="1"/>
      <w:marLeft w:val="0"/>
      <w:marRight w:val="0"/>
      <w:marTop w:val="0"/>
      <w:marBottom w:val="0"/>
      <w:divBdr>
        <w:top w:val="none" w:sz="0" w:space="0" w:color="auto"/>
        <w:left w:val="none" w:sz="0" w:space="0" w:color="auto"/>
        <w:bottom w:val="none" w:sz="0" w:space="0" w:color="auto"/>
        <w:right w:val="none" w:sz="0" w:space="0" w:color="auto"/>
      </w:divBdr>
    </w:div>
    <w:div w:id="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19940858">
          <w:marLeft w:val="806"/>
          <w:marRight w:val="0"/>
          <w:marTop w:val="0"/>
          <w:marBottom w:val="0"/>
          <w:divBdr>
            <w:top w:val="none" w:sz="0" w:space="0" w:color="auto"/>
            <w:left w:val="none" w:sz="0" w:space="0" w:color="auto"/>
            <w:bottom w:val="none" w:sz="0" w:space="0" w:color="auto"/>
            <w:right w:val="none" w:sz="0" w:space="0" w:color="auto"/>
          </w:divBdr>
        </w:div>
      </w:divsChild>
    </w:div>
    <w:div w:id="745539787">
      <w:bodyDiv w:val="1"/>
      <w:marLeft w:val="0"/>
      <w:marRight w:val="0"/>
      <w:marTop w:val="0"/>
      <w:marBottom w:val="0"/>
      <w:divBdr>
        <w:top w:val="none" w:sz="0" w:space="0" w:color="auto"/>
        <w:left w:val="none" w:sz="0" w:space="0" w:color="auto"/>
        <w:bottom w:val="none" w:sz="0" w:space="0" w:color="auto"/>
        <w:right w:val="none" w:sz="0" w:space="0" w:color="auto"/>
      </w:divBdr>
      <w:divsChild>
        <w:div w:id="157695694">
          <w:marLeft w:val="720"/>
          <w:marRight w:val="0"/>
          <w:marTop w:val="134"/>
          <w:marBottom w:val="0"/>
          <w:divBdr>
            <w:top w:val="none" w:sz="0" w:space="0" w:color="auto"/>
            <w:left w:val="none" w:sz="0" w:space="0" w:color="auto"/>
            <w:bottom w:val="none" w:sz="0" w:space="0" w:color="auto"/>
            <w:right w:val="none" w:sz="0" w:space="0" w:color="auto"/>
          </w:divBdr>
        </w:div>
        <w:div w:id="894585705">
          <w:marLeft w:val="720"/>
          <w:marRight w:val="0"/>
          <w:marTop w:val="134"/>
          <w:marBottom w:val="0"/>
          <w:divBdr>
            <w:top w:val="none" w:sz="0" w:space="0" w:color="auto"/>
            <w:left w:val="none" w:sz="0" w:space="0" w:color="auto"/>
            <w:bottom w:val="none" w:sz="0" w:space="0" w:color="auto"/>
            <w:right w:val="none" w:sz="0" w:space="0" w:color="auto"/>
          </w:divBdr>
        </w:div>
        <w:div w:id="1902474586">
          <w:marLeft w:val="720"/>
          <w:marRight w:val="0"/>
          <w:marTop w:val="134"/>
          <w:marBottom w:val="0"/>
          <w:divBdr>
            <w:top w:val="none" w:sz="0" w:space="0" w:color="auto"/>
            <w:left w:val="none" w:sz="0" w:space="0" w:color="auto"/>
            <w:bottom w:val="none" w:sz="0" w:space="0" w:color="auto"/>
            <w:right w:val="none" w:sz="0" w:space="0" w:color="auto"/>
          </w:divBdr>
        </w:div>
      </w:divsChild>
    </w:div>
    <w:div w:id="787511343">
      <w:bodyDiv w:val="1"/>
      <w:marLeft w:val="0"/>
      <w:marRight w:val="0"/>
      <w:marTop w:val="0"/>
      <w:marBottom w:val="0"/>
      <w:divBdr>
        <w:top w:val="none" w:sz="0" w:space="0" w:color="auto"/>
        <w:left w:val="none" w:sz="0" w:space="0" w:color="auto"/>
        <w:bottom w:val="none" w:sz="0" w:space="0" w:color="auto"/>
        <w:right w:val="none" w:sz="0" w:space="0" w:color="auto"/>
      </w:divBdr>
    </w:div>
    <w:div w:id="834611592">
      <w:bodyDiv w:val="1"/>
      <w:marLeft w:val="0"/>
      <w:marRight w:val="0"/>
      <w:marTop w:val="0"/>
      <w:marBottom w:val="0"/>
      <w:divBdr>
        <w:top w:val="none" w:sz="0" w:space="0" w:color="auto"/>
        <w:left w:val="none" w:sz="0" w:space="0" w:color="auto"/>
        <w:bottom w:val="none" w:sz="0" w:space="0" w:color="auto"/>
        <w:right w:val="none" w:sz="0" w:space="0" w:color="auto"/>
      </w:divBdr>
    </w:div>
    <w:div w:id="857237732">
      <w:bodyDiv w:val="1"/>
      <w:marLeft w:val="0"/>
      <w:marRight w:val="0"/>
      <w:marTop w:val="0"/>
      <w:marBottom w:val="0"/>
      <w:divBdr>
        <w:top w:val="none" w:sz="0" w:space="0" w:color="auto"/>
        <w:left w:val="none" w:sz="0" w:space="0" w:color="auto"/>
        <w:bottom w:val="none" w:sz="0" w:space="0" w:color="auto"/>
        <w:right w:val="none" w:sz="0" w:space="0" w:color="auto"/>
      </w:divBdr>
      <w:divsChild>
        <w:div w:id="1886672863">
          <w:marLeft w:val="547"/>
          <w:marRight w:val="0"/>
          <w:marTop w:val="173"/>
          <w:marBottom w:val="0"/>
          <w:divBdr>
            <w:top w:val="none" w:sz="0" w:space="0" w:color="auto"/>
            <w:left w:val="none" w:sz="0" w:space="0" w:color="auto"/>
            <w:bottom w:val="none" w:sz="0" w:space="0" w:color="auto"/>
            <w:right w:val="none" w:sz="0" w:space="0" w:color="auto"/>
          </w:divBdr>
        </w:div>
      </w:divsChild>
    </w:div>
    <w:div w:id="970012117">
      <w:bodyDiv w:val="1"/>
      <w:marLeft w:val="0"/>
      <w:marRight w:val="0"/>
      <w:marTop w:val="0"/>
      <w:marBottom w:val="0"/>
      <w:divBdr>
        <w:top w:val="none" w:sz="0" w:space="0" w:color="auto"/>
        <w:left w:val="none" w:sz="0" w:space="0" w:color="auto"/>
        <w:bottom w:val="none" w:sz="0" w:space="0" w:color="auto"/>
        <w:right w:val="none" w:sz="0" w:space="0" w:color="auto"/>
      </w:divBdr>
    </w:div>
    <w:div w:id="978530584">
      <w:bodyDiv w:val="1"/>
      <w:marLeft w:val="0"/>
      <w:marRight w:val="0"/>
      <w:marTop w:val="0"/>
      <w:marBottom w:val="0"/>
      <w:divBdr>
        <w:top w:val="none" w:sz="0" w:space="0" w:color="auto"/>
        <w:left w:val="none" w:sz="0" w:space="0" w:color="auto"/>
        <w:bottom w:val="none" w:sz="0" w:space="0" w:color="auto"/>
        <w:right w:val="none" w:sz="0" w:space="0" w:color="auto"/>
      </w:divBdr>
    </w:div>
    <w:div w:id="991063469">
      <w:bodyDiv w:val="1"/>
      <w:marLeft w:val="0"/>
      <w:marRight w:val="0"/>
      <w:marTop w:val="0"/>
      <w:marBottom w:val="0"/>
      <w:divBdr>
        <w:top w:val="none" w:sz="0" w:space="0" w:color="auto"/>
        <w:left w:val="none" w:sz="0" w:space="0" w:color="auto"/>
        <w:bottom w:val="none" w:sz="0" w:space="0" w:color="auto"/>
        <w:right w:val="none" w:sz="0" w:space="0" w:color="auto"/>
      </w:divBdr>
    </w:div>
    <w:div w:id="1011031031">
      <w:bodyDiv w:val="1"/>
      <w:marLeft w:val="0"/>
      <w:marRight w:val="0"/>
      <w:marTop w:val="0"/>
      <w:marBottom w:val="0"/>
      <w:divBdr>
        <w:top w:val="none" w:sz="0" w:space="0" w:color="auto"/>
        <w:left w:val="none" w:sz="0" w:space="0" w:color="auto"/>
        <w:bottom w:val="none" w:sz="0" w:space="0" w:color="auto"/>
        <w:right w:val="none" w:sz="0" w:space="0" w:color="auto"/>
      </w:divBdr>
      <w:divsChild>
        <w:div w:id="1110930565">
          <w:marLeft w:val="720"/>
          <w:marRight w:val="0"/>
          <w:marTop w:val="134"/>
          <w:marBottom w:val="0"/>
          <w:divBdr>
            <w:top w:val="none" w:sz="0" w:space="0" w:color="auto"/>
            <w:left w:val="none" w:sz="0" w:space="0" w:color="auto"/>
            <w:bottom w:val="none" w:sz="0" w:space="0" w:color="auto"/>
            <w:right w:val="none" w:sz="0" w:space="0" w:color="auto"/>
          </w:divBdr>
        </w:div>
      </w:divsChild>
    </w:div>
    <w:div w:id="1015881688">
      <w:bodyDiv w:val="1"/>
      <w:marLeft w:val="0"/>
      <w:marRight w:val="0"/>
      <w:marTop w:val="0"/>
      <w:marBottom w:val="0"/>
      <w:divBdr>
        <w:top w:val="none" w:sz="0" w:space="0" w:color="auto"/>
        <w:left w:val="none" w:sz="0" w:space="0" w:color="auto"/>
        <w:bottom w:val="none" w:sz="0" w:space="0" w:color="auto"/>
        <w:right w:val="none" w:sz="0" w:space="0" w:color="auto"/>
      </w:divBdr>
    </w:div>
    <w:div w:id="1101755304">
      <w:bodyDiv w:val="1"/>
      <w:marLeft w:val="0"/>
      <w:marRight w:val="0"/>
      <w:marTop w:val="0"/>
      <w:marBottom w:val="0"/>
      <w:divBdr>
        <w:top w:val="none" w:sz="0" w:space="0" w:color="auto"/>
        <w:left w:val="none" w:sz="0" w:space="0" w:color="auto"/>
        <w:bottom w:val="none" w:sz="0" w:space="0" w:color="auto"/>
        <w:right w:val="none" w:sz="0" w:space="0" w:color="auto"/>
      </w:divBdr>
    </w:div>
    <w:div w:id="1129398864">
      <w:bodyDiv w:val="1"/>
      <w:marLeft w:val="0"/>
      <w:marRight w:val="0"/>
      <w:marTop w:val="0"/>
      <w:marBottom w:val="0"/>
      <w:divBdr>
        <w:top w:val="none" w:sz="0" w:space="0" w:color="auto"/>
        <w:left w:val="none" w:sz="0" w:space="0" w:color="auto"/>
        <w:bottom w:val="none" w:sz="0" w:space="0" w:color="auto"/>
        <w:right w:val="none" w:sz="0" w:space="0" w:color="auto"/>
      </w:divBdr>
    </w:div>
    <w:div w:id="1218054646">
      <w:bodyDiv w:val="1"/>
      <w:marLeft w:val="0"/>
      <w:marRight w:val="0"/>
      <w:marTop w:val="0"/>
      <w:marBottom w:val="0"/>
      <w:divBdr>
        <w:top w:val="none" w:sz="0" w:space="0" w:color="auto"/>
        <w:left w:val="none" w:sz="0" w:space="0" w:color="auto"/>
        <w:bottom w:val="none" w:sz="0" w:space="0" w:color="auto"/>
        <w:right w:val="none" w:sz="0" w:space="0" w:color="auto"/>
      </w:divBdr>
    </w:div>
    <w:div w:id="1245996408">
      <w:bodyDiv w:val="1"/>
      <w:marLeft w:val="0"/>
      <w:marRight w:val="0"/>
      <w:marTop w:val="0"/>
      <w:marBottom w:val="0"/>
      <w:divBdr>
        <w:top w:val="none" w:sz="0" w:space="0" w:color="auto"/>
        <w:left w:val="none" w:sz="0" w:space="0" w:color="auto"/>
        <w:bottom w:val="none" w:sz="0" w:space="0" w:color="auto"/>
        <w:right w:val="none" w:sz="0" w:space="0" w:color="auto"/>
      </w:divBdr>
    </w:div>
    <w:div w:id="1373916396">
      <w:bodyDiv w:val="1"/>
      <w:marLeft w:val="0"/>
      <w:marRight w:val="0"/>
      <w:marTop w:val="0"/>
      <w:marBottom w:val="0"/>
      <w:divBdr>
        <w:top w:val="none" w:sz="0" w:space="0" w:color="auto"/>
        <w:left w:val="none" w:sz="0" w:space="0" w:color="auto"/>
        <w:bottom w:val="none" w:sz="0" w:space="0" w:color="auto"/>
        <w:right w:val="none" w:sz="0" w:space="0" w:color="auto"/>
      </w:divBdr>
      <w:divsChild>
        <w:div w:id="169877879">
          <w:marLeft w:val="720"/>
          <w:marRight w:val="0"/>
          <w:marTop w:val="0"/>
          <w:marBottom w:val="0"/>
          <w:divBdr>
            <w:top w:val="none" w:sz="0" w:space="0" w:color="auto"/>
            <w:left w:val="none" w:sz="0" w:space="0" w:color="auto"/>
            <w:bottom w:val="none" w:sz="0" w:space="0" w:color="auto"/>
            <w:right w:val="none" w:sz="0" w:space="0" w:color="auto"/>
          </w:divBdr>
        </w:div>
        <w:div w:id="525758429">
          <w:marLeft w:val="720"/>
          <w:marRight w:val="0"/>
          <w:marTop w:val="0"/>
          <w:marBottom w:val="0"/>
          <w:divBdr>
            <w:top w:val="none" w:sz="0" w:space="0" w:color="auto"/>
            <w:left w:val="none" w:sz="0" w:space="0" w:color="auto"/>
            <w:bottom w:val="none" w:sz="0" w:space="0" w:color="auto"/>
            <w:right w:val="none" w:sz="0" w:space="0" w:color="auto"/>
          </w:divBdr>
        </w:div>
      </w:divsChild>
    </w:div>
    <w:div w:id="1448618674">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
    <w:div w:id="1792556265">
      <w:bodyDiv w:val="1"/>
      <w:marLeft w:val="0"/>
      <w:marRight w:val="0"/>
      <w:marTop w:val="0"/>
      <w:marBottom w:val="0"/>
      <w:divBdr>
        <w:top w:val="none" w:sz="0" w:space="0" w:color="auto"/>
        <w:left w:val="none" w:sz="0" w:space="0" w:color="auto"/>
        <w:bottom w:val="none" w:sz="0" w:space="0" w:color="auto"/>
        <w:right w:val="none" w:sz="0" w:space="0" w:color="auto"/>
      </w:divBdr>
    </w:div>
    <w:div w:id="1905291145">
      <w:bodyDiv w:val="1"/>
      <w:marLeft w:val="0"/>
      <w:marRight w:val="0"/>
      <w:marTop w:val="0"/>
      <w:marBottom w:val="0"/>
      <w:divBdr>
        <w:top w:val="none" w:sz="0" w:space="0" w:color="auto"/>
        <w:left w:val="none" w:sz="0" w:space="0" w:color="auto"/>
        <w:bottom w:val="none" w:sz="0" w:space="0" w:color="auto"/>
        <w:right w:val="none" w:sz="0" w:space="0" w:color="auto"/>
      </w:divBdr>
      <w:divsChild>
        <w:div w:id="234051883">
          <w:marLeft w:val="547"/>
          <w:marRight w:val="0"/>
          <w:marTop w:val="154"/>
          <w:marBottom w:val="0"/>
          <w:divBdr>
            <w:top w:val="none" w:sz="0" w:space="0" w:color="auto"/>
            <w:left w:val="none" w:sz="0" w:space="0" w:color="auto"/>
            <w:bottom w:val="none" w:sz="0" w:space="0" w:color="auto"/>
            <w:right w:val="none" w:sz="0" w:space="0" w:color="auto"/>
          </w:divBdr>
        </w:div>
      </w:divsChild>
    </w:div>
    <w:div w:id="1913346893">
      <w:bodyDiv w:val="1"/>
      <w:marLeft w:val="0"/>
      <w:marRight w:val="0"/>
      <w:marTop w:val="0"/>
      <w:marBottom w:val="0"/>
      <w:divBdr>
        <w:top w:val="none" w:sz="0" w:space="0" w:color="auto"/>
        <w:left w:val="none" w:sz="0" w:space="0" w:color="auto"/>
        <w:bottom w:val="none" w:sz="0" w:space="0" w:color="auto"/>
        <w:right w:val="none" w:sz="0" w:space="0" w:color="auto"/>
      </w:divBdr>
    </w:div>
    <w:div w:id="1952737052">
      <w:bodyDiv w:val="1"/>
      <w:marLeft w:val="0"/>
      <w:marRight w:val="0"/>
      <w:marTop w:val="0"/>
      <w:marBottom w:val="0"/>
      <w:divBdr>
        <w:top w:val="none" w:sz="0" w:space="0" w:color="auto"/>
        <w:left w:val="none" w:sz="0" w:space="0" w:color="auto"/>
        <w:bottom w:val="none" w:sz="0" w:space="0" w:color="auto"/>
        <w:right w:val="none" w:sz="0" w:space="0" w:color="auto"/>
      </w:divBdr>
    </w:div>
    <w:div w:id="2017069557">
      <w:bodyDiv w:val="1"/>
      <w:marLeft w:val="0"/>
      <w:marRight w:val="0"/>
      <w:marTop w:val="0"/>
      <w:marBottom w:val="0"/>
      <w:divBdr>
        <w:top w:val="none" w:sz="0" w:space="0" w:color="auto"/>
        <w:left w:val="none" w:sz="0" w:space="0" w:color="auto"/>
        <w:bottom w:val="none" w:sz="0" w:space="0" w:color="auto"/>
        <w:right w:val="none" w:sz="0" w:space="0" w:color="auto"/>
      </w:divBdr>
    </w:div>
    <w:div w:id="2081097810">
      <w:bodyDiv w:val="1"/>
      <w:marLeft w:val="0"/>
      <w:marRight w:val="0"/>
      <w:marTop w:val="0"/>
      <w:marBottom w:val="0"/>
      <w:divBdr>
        <w:top w:val="none" w:sz="0" w:space="0" w:color="auto"/>
        <w:left w:val="none" w:sz="0" w:space="0" w:color="auto"/>
        <w:bottom w:val="none" w:sz="0" w:space="0" w:color="auto"/>
        <w:right w:val="none" w:sz="0" w:space="0" w:color="auto"/>
      </w:divBdr>
      <w:divsChild>
        <w:div w:id="1101072825">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hiuyen2810@gmail.com" TargetMode="External"/><Relationship Id="rId13" Type="http://schemas.openxmlformats.org/officeDocument/2006/relationships/hyperlink" Target="https://tusach.thuvienkhoahoc.com/wiki/Th%E1%BB%83_lo%E1%BA%A1i:Ph%C6%B0%C6%A1ng_ph%C3%A1p_d%E1%BA%A1y_h%E1%BB%8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sach.thuvienkhoahoc.com/wiki/Th%E1%BB%83_lo%E1%BA%A1i:Ph%C6%B0%C6%A1ng_ph%C3%A1p_t%E1%BB%B1_h%E1%BB%8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sach.thuvienkhoahoc.com/wiki/%C4%90%E1%BB%8Bnh_h%C6%B0%E1%BB%9Bng_chu%E1%BA%A9n_%C4%91%E1%BA%A7u_ra_v%E1%BB%81_ph%E1%BA%A9m_ch%E1%BA%A5t_v%C3%A0_n%C4%83ng_l%E1%BB%B1c_c%E1%BB%A7a_ch%C6%B0%C6%A1ng_tr%C3%ACnh_gi%C3%A1o_d%E1%BB%A5c_c%E1%BA%A5p_THP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tusach.thuvienkhoahoc.com/wiki/T%C3%ADnh_t%C3%ADch_c%E1%BB%B1c_nh%E1%BA%ADn_th%E1%BB%A9c_c%E1%BB%A7a_ng%C6%B0%E1%BB%9Di_h%E1%BB%8Dc" TargetMode="External"/><Relationship Id="rId4" Type="http://schemas.openxmlformats.org/officeDocument/2006/relationships/settings" Target="settings.xml"/><Relationship Id="rId9" Type="http://schemas.openxmlformats.org/officeDocument/2006/relationships/hyperlink" Target="https://tusach.thuvienkhoahoc.com/wiki/Ph%C6%B0%C6%A1ng_ph%C3%A1p_d%E1%BA%A1y_h%E1%BB%8Dc_h%E1%BB%A3p_t%C3%A1c_trong_nh%C3%B3m_nh%E1%BB%8F" TargetMode="External"/><Relationship Id="rId14" Type="http://schemas.openxmlformats.org/officeDocument/2006/relationships/hyperlink" Target="https://tusach.thuvienkhoahoc.com/index.php?title=Th%E1%BB%83_lo%E1%BA%A1i:H%C3%ACnh_th%E1%BB%A9c_t%E1%BB%95_ch%E1%BB%A9c_d%E1%BA%A1y_h%E1%BB%8Dc&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AF4B-E06B-4333-BCFE-0D856D93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3090</TotalTime>
  <Pages>8</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www.001.com.vn</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Duong Computer</dc:creator>
  <cp:lastModifiedBy>Admin</cp:lastModifiedBy>
  <cp:revision>372</cp:revision>
  <cp:lastPrinted>2019-11-04T04:03:00Z</cp:lastPrinted>
  <dcterms:created xsi:type="dcterms:W3CDTF">2018-03-27T02:29:00Z</dcterms:created>
  <dcterms:modified xsi:type="dcterms:W3CDTF">2020-12-04T05:07:00Z</dcterms:modified>
</cp:coreProperties>
</file>